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D9" w:rsidRPr="009F0F45" w:rsidRDefault="000E30D9" w:rsidP="00987492">
      <w:pPr>
        <w:pStyle w:val="SAH-FSTitle"/>
        <w:jc w:val="center"/>
      </w:pPr>
      <w:bookmarkStart w:id="0" w:name="_GoBack"/>
      <w:bookmarkEnd w:id="0"/>
      <w:r>
        <w:t xml:space="preserve">Authorised Prescriber Application </w:t>
      </w:r>
      <w:r w:rsidR="00106F41">
        <w:t>Form</w:t>
      </w:r>
    </w:p>
    <w:p w:rsidR="00B2550C" w:rsidRPr="000E4E6C" w:rsidRDefault="00A8175A" w:rsidP="00EE5415">
      <w:pPr>
        <w:pStyle w:val="SAH-Introduction"/>
      </w:pPr>
      <w:r w:rsidRPr="007A2E4E">
        <w:rPr>
          <w:rFonts w:cs="Arial"/>
        </w:rPr>
        <w:t xml:space="preserve">This is the </w:t>
      </w:r>
      <w:r>
        <w:rPr>
          <w:rFonts w:cs="Arial"/>
        </w:rPr>
        <w:t xml:space="preserve">authorised prescriber </w:t>
      </w:r>
      <w:r w:rsidRPr="007A2E4E">
        <w:rPr>
          <w:rFonts w:cs="Arial"/>
        </w:rPr>
        <w:t>application form to be submitted to the Southern Adelaide Clinical Human Research Ethics Committee (SAC HREC)</w:t>
      </w:r>
    </w:p>
    <w:p w:rsidR="00106F41" w:rsidRDefault="003725A9" w:rsidP="00A8175A">
      <w:pPr>
        <w:pStyle w:val="SAH-IntroBody"/>
        <w:rPr>
          <w:rStyle w:val="Hyperlink"/>
          <w:rFonts w:cs="Arial"/>
        </w:rPr>
      </w:pPr>
      <w:r>
        <w:rPr>
          <w:rFonts w:cs="Arial"/>
        </w:rPr>
        <w:t xml:space="preserve">Before completing this document please read </w:t>
      </w:r>
      <w:hyperlink r:id="rId9" w:history="1">
        <w:r w:rsidRPr="003725A9">
          <w:rPr>
            <w:rStyle w:val="Hyperlink"/>
            <w:rFonts w:cs="Arial"/>
          </w:rPr>
          <w:t>TGA’s Authorised Prescriber Scheme Guidance for Medical Practitioners, Specialist Colleges and Sponsors v3.0 July 2017</w:t>
        </w:r>
      </w:hyperlink>
      <w:r>
        <w:rPr>
          <w:rFonts w:cs="Arial"/>
        </w:rPr>
        <w:t>.   Please e</w:t>
      </w:r>
      <w:r w:rsidR="00A8175A" w:rsidRPr="007A2E4E">
        <w:rPr>
          <w:rFonts w:cs="Arial"/>
        </w:rPr>
        <w:t xml:space="preserve">mail the completed </w:t>
      </w:r>
      <w:r w:rsidR="00A8175A">
        <w:rPr>
          <w:rFonts w:cs="Arial"/>
        </w:rPr>
        <w:t>authorised prescriber application form and supporting documentation</w:t>
      </w:r>
      <w:r w:rsidR="00A8175A" w:rsidRPr="007A2E4E">
        <w:rPr>
          <w:rFonts w:cs="Arial"/>
        </w:rPr>
        <w:t xml:space="preserve"> to the Office for Research: </w:t>
      </w:r>
      <w:hyperlink r:id="rId10" w:history="1">
        <w:r w:rsidR="00A8175A" w:rsidRPr="007A2E4E">
          <w:rPr>
            <w:rStyle w:val="Hyperlink"/>
            <w:rFonts w:cs="Arial"/>
          </w:rPr>
          <w:t>Health.SALHNOfficeforResearch@sa.gov.au</w:t>
        </w:r>
      </w:hyperlink>
    </w:p>
    <w:p w:rsidR="00A8175A" w:rsidRPr="00A8175A" w:rsidRDefault="00A8175A" w:rsidP="00A8175A">
      <w:pPr>
        <w:pStyle w:val="SAH-IntroBody"/>
        <w:rPr>
          <w:rFonts w:cs="Arial"/>
          <w:color w:val="0000F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577"/>
      </w:tblGrid>
      <w:tr w:rsidR="00106F41" w:rsidTr="00EE5415">
        <w:tc>
          <w:tcPr>
            <w:tcW w:w="4077" w:type="dxa"/>
            <w:shd w:val="clear" w:color="auto" w:fill="FFFFFF" w:themeFill="background1"/>
            <w:hideMark/>
          </w:tcPr>
          <w:p w:rsidR="00106F41" w:rsidRPr="005B74FA" w:rsidRDefault="00DA193D" w:rsidP="000D2B11">
            <w:pPr>
              <w:spacing w:before="60" w:after="60" w:line="360" w:lineRule="auto"/>
              <w:jc w:val="both"/>
              <w:rPr>
                <w:rFonts w:ascii="Arial" w:hAnsi="Arial" w:cs="Arial"/>
                <w:lang w:eastAsia="en-US"/>
              </w:rPr>
            </w:pPr>
            <w:r w:rsidRPr="005B74FA">
              <w:rPr>
                <w:rFonts w:ascii="Arial" w:hAnsi="Arial" w:cs="Arial"/>
                <w:b/>
              </w:rPr>
              <w:t>Section A</w:t>
            </w:r>
            <w:r w:rsidR="000D2B11">
              <w:rPr>
                <w:rFonts w:ascii="Arial" w:hAnsi="Arial" w:cs="Arial"/>
                <w:b/>
              </w:rPr>
              <w:t>.</w:t>
            </w:r>
            <w:r w:rsidRPr="005B74FA">
              <w:rPr>
                <w:rFonts w:ascii="Arial" w:hAnsi="Arial" w:cs="Arial"/>
                <w:b/>
              </w:rPr>
              <w:t xml:space="preserve"> </w:t>
            </w:r>
            <w:r w:rsidR="00106F41" w:rsidRPr="005B74FA">
              <w:rPr>
                <w:rFonts w:ascii="Arial" w:hAnsi="Arial" w:cs="Arial"/>
                <w:b/>
              </w:rPr>
              <w:t>Prescriber</w:t>
            </w:r>
          </w:p>
        </w:tc>
        <w:tc>
          <w:tcPr>
            <w:tcW w:w="4577" w:type="dxa"/>
            <w:shd w:val="clear" w:color="auto" w:fill="FFFFFF" w:themeFill="background1"/>
          </w:tcPr>
          <w:p w:rsidR="00106F41" w:rsidRPr="00106F41" w:rsidRDefault="00106F41">
            <w:pPr>
              <w:spacing w:before="60" w:after="60" w:line="360" w:lineRule="auto"/>
              <w:jc w:val="both"/>
              <w:rPr>
                <w:rFonts w:ascii="Arial" w:hAnsi="Arial" w:cs="Arial"/>
                <w:sz w:val="20"/>
                <w:szCs w:val="20"/>
                <w:lang w:eastAsia="en-US"/>
              </w:rPr>
            </w:pPr>
          </w:p>
        </w:tc>
      </w:tr>
      <w:tr w:rsidR="00106F41" w:rsidTr="00EE5415">
        <w:tc>
          <w:tcPr>
            <w:tcW w:w="4077" w:type="dxa"/>
            <w:hideMark/>
          </w:tcPr>
          <w:p w:rsidR="00106F41" w:rsidRPr="00106F41" w:rsidRDefault="00106F41">
            <w:pPr>
              <w:spacing w:before="60" w:after="60" w:line="360" w:lineRule="auto"/>
              <w:jc w:val="both"/>
              <w:rPr>
                <w:rFonts w:ascii="Arial" w:hAnsi="Arial" w:cs="Arial"/>
                <w:sz w:val="20"/>
                <w:szCs w:val="20"/>
                <w:lang w:eastAsia="en-US"/>
              </w:rPr>
            </w:pPr>
            <w:r w:rsidRPr="00106F41">
              <w:rPr>
                <w:rFonts w:ascii="Arial" w:hAnsi="Arial" w:cs="Arial"/>
                <w:sz w:val="20"/>
                <w:szCs w:val="20"/>
              </w:rPr>
              <w:t>Name:</w:t>
            </w:r>
          </w:p>
        </w:tc>
        <w:tc>
          <w:tcPr>
            <w:tcW w:w="4577" w:type="dxa"/>
          </w:tcPr>
          <w:p w:rsidR="00106F41" w:rsidRPr="00106F41" w:rsidRDefault="00106F41">
            <w:pPr>
              <w:spacing w:before="60" w:after="60" w:line="360" w:lineRule="auto"/>
              <w:jc w:val="both"/>
              <w:rPr>
                <w:rFonts w:ascii="Arial" w:hAnsi="Arial" w:cs="Arial"/>
                <w:sz w:val="20"/>
                <w:szCs w:val="20"/>
                <w:lang w:eastAsia="en-US"/>
              </w:rPr>
            </w:pPr>
          </w:p>
        </w:tc>
      </w:tr>
      <w:tr w:rsidR="00106F41" w:rsidTr="00EE5415">
        <w:tc>
          <w:tcPr>
            <w:tcW w:w="4077" w:type="dxa"/>
            <w:hideMark/>
          </w:tcPr>
          <w:p w:rsidR="00106F41" w:rsidRPr="00106F41" w:rsidRDefault="00106F41">
            <w:pPr>
              <w:spacing w:before="60" w:after="60" w:line="360" w:lineRule="auto"/>
              <w:jc w:val="both"/>
              <w:rPr>
                <w:rFonts w:ascii="Arial" w:hAnsi="Arial" w:cs="Arial"/>
                <w:sz w:val="20"/>
                <w:szCs w:val="20"/>
                <w:lang w:eastAsia="en-US"/>
              </w:rPr>
            </w:pPr>
            <w:r w:rsidRPr="00106F41">
              <w:rPr>
                <w:rFonts w:ascii="Arial" w:hAnsi="Arial" w:cs="Arial"/>
                <w:sz w:val="20"/>
                <w:szCs w:val="20"/>
              </w:rPr>
              <w:t xml:space="preserve">Qualifications: </w:t>
            </w:r>
          </w:p>
        </w:tc>
        <w:tc>
          <w:tcPr>
            <w:tcW w:w="4577" w:type="dxa"/>
          </w:tcPr>
          <w:p w:rsidR="00106F41" w:rsidRPr="00106F41" w:rsidRDefault="00106F41">
            <w:pPr>
              <w:spacing w:before="60" w:after="60" w:line="360" w:lineRule="auto"/>
              <w:jc w:val="both"/>
              <w:rPr>
                <w:rFonts w:ascii="Arial" w:hAnsi="Arial" w:cs="Arial"/>
                <w:sz w:val="20"/>
                <w:szCs w:val="20"/>
                <w:lang w:eastAsia="en-US"/>
              </w:rPr>
            </w:pPr>
          </w:p>
        </w:tc>
      </w:tr>
      <w:tr w:rsidR="00106F41" w:rsidTr="00EE5415">
        <w:tc>
          <w:tcPr>
            <w:tcW w:w="4077" w:type="dxa"/>
            <w:hideMark/>
          </w:tcPr>
          <w:p w:rsidR="00106F41" w:rsidRPr="00106F41" w:rsidRDefault="00106F41" w:rsidP="00106F41">
            <w:pPr>
              <w:spacing w:before="60" w:after="60" w:line="360" w:lineRule="auto"/>
              <w:jc w:val="both"/>
              <w:rPr>
                <w:rFonts w:ascii="Arial" w:hAnsi="Arial" w:cs="Arial"/>
                <w:sz w:val="20"/>
                <w:szCs w:val="20"/>
                <w:lang w:eastAsia="en-US"/>
              </w:rPr>
            </w:pPr>
            <w:r w:rsidRPr="00106F41">
              <w:rPr>
                <w:rFonts w:ascii="Arial" w:hAnsi="Arial" w:cs="Arial"/>
                <w:sz w:val="20"/>
                <w:szCs w:val="20"/>
              </w:rPr>
              <w:t xml:space="preserve">Hospital / </w:t>
            </w:r>
            <w:r>
              <w:rPr>
                <w:rFonts w:ascii="Arial" w:hAnsi="Arial" w:cs="Arial"/>
                <w:sz w:val="20"/>
                <w:szCs w:val="20"/>
              </w:rPr>
              <w:t>D</w:t>
            </w:r>
            <w:r w:rsidRPr="00106F41">
              <w:rPr>
                <w:rFonts w:ascii="Arial" w:hAnsi="Arial" w:cs="Arial"/>
                <w:sz w:val="20"/>
                <w:szCs w:val="20"/>
              </w:rPr>
              <w:t>epartment</w:t>
            </w:r>
            <w:r>
              <w:rPr>
                <w:rFonts w:ascii="Arial" w:hAnsi="Arial" w:cs="Arial"/>
                <w:sz w:val="20"/>
                <w:szCs w:val="20"/>
              </w:rPr>
              <w:t>:</w:t>
            </w:r>
          </w:p>
        </w:tc>
        <w:tc>
          <w:tcPr>
            <w:tcW w:w="4577" w:type="dxa"/>
          </w:tcPr>
          <w:p w:rsidR="00106F41" w:rsidRPr="00106F41" w:rsidRDefault="00106F41">
            <w:pPr>
              <w:spacing w:before="60" w:after="60" w:line="360" w:lineRule="auto"/>
              <w:jc w:val="both"/>
              <w:rPr>
                <w:rFonts w:ascii="Arial" w:hAnsi="Arial" w:cs="Arial"/>
                <w:sz w:val="20"/>
                <w:szCs w:val="20"/>
                <w:lang w:eastAsia="en-US"/>
              </w:rPr>
            </w:pPr>
          </w:p>
        </w:tc>
      </w:tr>
      <w:tr w:rsidR="00106F41" w:rsidTr="00EE5415">
        <w:tc>
          <w:tcPr>
            <w:tcW w:w="4077" w:type="dxa"/>
            <w:hideMark/>
          </w:tcPr>
          <w:p w:rsidR="00106F41" w:rsidRPr="00106F41" w:rsidRDefault="00106F41" w:rsidP="00106F41">
            <w:pPr>
              <w:spacing w:before="60" w:after="60" w:line="360" w:lineRule="auto"/>
              <w:jc w:val="both"/>
              <w:rPr>
                <w:rFonts w:ascii="Arial" w:hAnsi="Arial" w:cs="Arial"/>
                <w:sz w:val="20"/>
                <w:szCs w:val="20"/>
                <w:lang w:eastAsia="en-US"/>
              </w:rPr>
            </w:pPr>
            <w:r w:rsidRPr="00106F41">
              <w:rPr>
                <w:rFonts w:ascii="Arial" w:hAnsi="Arial" w:cs="Arial"/>
                <w:sz w:val="20"/>
                <w:szCs w:val="20"/>
              </w:rPr>
              <w:t xml:space="preserve">Contact details: </w:t>
            </w:r>
          </w:p>
        </w:tc>
        <w:tc>
          <w:tcPr>
            <w:tcW w:w="4577" w:type="dxa"/>
          </w:tcPr>
          <w:p w:rsidR="00106F41" w:rsidRDefault="00106F41">
            <w:pPr>
              <w:spacing w:before="60" w:after="60" w:line="360" w:lineRule="auto"/>
              <w:jc w:val="both"/>
              <w:rPr>
                <w:rFonts w:ascii="Arial" w:hAnsi="Arial" w:cs="Arial"/>
                <w:sz w:val="20"/>
                <w:szCs w:val="20"/>
              </w:rPr>
            </w:pPr>
            <w:r w:rsidRPr="00106F41">
              <w:rPr>
                <w:rFonts w:ascii="Arial" w:hAnsi="Arial" w:cs="Arial"/>
                <w:sz w:val="20"/>
                <w:szCs w:val="20"/>
              </w:rPr>
              <w:t>Phone</w:t>
            </w:r>
            <w:r>
              <w:rPr>
                <w:rFonts w:ascii="Arial" w:hAnsi="Arial" w:cs="Arial"/>
                <w:sz w:val="20"/>
                <w:szCs w:val="20"/>
              </w:rPr>
              <w:t>:</w:t>
            </w:r>
            <w:r>
              <w:rPr>
                <w:rFonts w:ascii="Arial" w:hAnsi="Arial" w:cs="Arial"/>
                <w:sz w:val="20"/>
                <w:szCs w:val="20"/>
              </w:rPr>
              <w:br/>
              <w:t>E</w:t>
            </w:r>
            <w:r w:rsidRPr="00106F41">
              <w:rPr>
                <w:rFonts w:ascii="Arial" w:hAnsi="Arial" w:cs="Arial"/>
                <w:sz w:val="20"/>
                <w:szCs w:val="20"/>
              </w:rPr>
              <w:t>mail</w:t>
            </w:r>
            <w:r>
              <w:rPr>
                <w:rFonts w:ascii="Arial" w:hAnsi="Arial" w:cs="Arial"/>
                <w:sz w:val="20"/>
                <w:szCs w:val="20"/>
              </w:rPr>
              <w:t>:</w:t>
            </w:r>
          </w:p>
          <w:p w:rsidR="003725A9" w:rsidRDefault="003725A9">
            <w:pPr>
              <w:spacing w:before="60" w:after="60" w:line="360" w:lineRule="auto"/>
              <w:jc w:val="both"/>
              <w:rPr>
                <w:rFonts w:ascii="Arial" w:hAnsi="Arial" w:cs="Arial"/>
                <w:sz w:val="20"/>
                <w:szCs w:val="20"/>
              </w:rPr>
            </w:pPr>
            <w:r>
              <w:rPr>
                <w:rFonts w:ascii="Arial" w:hAnsi="Arial" w:cs="Arial"/>
                <w:sz w:val="20"/>
                <w:szCs w:val="20"/>
              </w:rPr>
              <w:t>Fax:</w:t>
            </w:r>
          </w:p>
          <w:p w:rsidR="00106F41" w:rsidRDefault="00106F41">
            <w:pPr>
              <w:spacing w:before="60" w:after="60" w:line="360" w:lineRule="auto"/>
              <w:jc w:val="both"/>
              <w:rPr>
                <w:rFonts w:ascii="Arial" w:hAnsi="Arial" w:cs="Arial"/>
                <w:sz w:val="20"/>
                <w:szCs w:val="20"/>
                <w:lang w:eastAsia="en-US"/>
              </w:rPr>
            </w:pPr>
            <w:r>
              <w:rPr>
                <w:rFonts w:ascii="Arial" w:hAnsi="Arial" w:cs="Arial"/>
                <w:sz w:val="20"/>
                <w:szCs w:val="20"/>
              </w:rPr>
              <w:t>P</w:t>
            </w:r>
            <w:r w:rsidRPr="00106F41">
              <w:rPr>
                <w:rFonts w:ascii="Arial" w:hAnsi="Arial" w:cs="Arial"/>
                <w:sz w:val="20"/>
                <w:szCs w:val="20"/>
              </w:rPr>
              <w:t>ostal address</w:t>
            </w:r>
            <w:r>
              <w:rPr>
                <w:rFonts w:ascii="Arial" w:hAnsi="Arial" w:cs="Arial"/>
                <w:sz w:val="20"/>
                <w:szCs w:val="20"/>
              </w:rPr>
              <w:t>:</w:t>
            </w:r>
          </w:p>
          <w:p w:rsidR="00106F41" w:rsidRDefault="00106F41">
            <w:pPr>
              <w:spacing w:before="60" w:after="60" w:line="360" w:lineRule="auto"/>
              <w:jc w:val="both"/>
              <w:rPr>
                <w:rFonts w:ascii="Arial" w:hAnsi="Arial" w:cs="Arial"/>
                <w:sz w:val="20"/>
                <w:szCs w:val="20"/>
                <w:lang w:eastAsia="en-US"/>
              </w:rPr>
            </w:pPr>
          </w:p>
          <w:p w:rsidR="00A8175A" w:rsidRPr="00106F41" w:rsidRDefault="00A8175A">
            <w:pPr>
              <w:spacing w:before="60" w:after="60" w:line="360" w:lineRule="auto"/>
              <w:jc w:val="both"/>
              <w:rPr>
                <w:rFonts w:ascii="Arial" w:hAnsi="Arial" w:cs="Arial"/>
                <w:sz w:val="20"/>
                <w:szCs w:val="20"/>
                <w:lang w:eastAsia="en-US"/>
              </w:rPr>
            </w:pPr>
          </w:p>
        </w:tc>
      </w:tr>
      <w:tr w:rsidR="003725A9" w:rsidRPr="00106F41" w:rsidTr="00EE5415">
        <w:tc>
          <w:tcPr>
            <w:tcW w:w="4077" w:type="dxa"/>
            <w:hideMark/>
          </w:tcPr>
          <w:p w:rsidR="003725A9" w:rsidRPr="00106F41" w:rsidRDefault="003725A9" w:rsidP="003725A9">
            <w:pPr>
              <w:spacing w:before="60" w:after="60" w:line="360" w:lineRule="auto"/>
              <w:jc w:val="both"/>
              <w:rPr>
                <w:rFonts w:ascii="Arial" w:hAnsi="Arial" w:cs="Arial"/>
                <w:sz w:val="20"/>
                <w:szCs w:val="20"/>
                <w:lang w:eastAsia="en-US"/>
              </w:rPr>
            </w:pPr>
            <w:r>
              <w:rPr>
                <w:rFonts w:ascii="Arial" w:hAnsi="Arial" w:cs="Arial"/>
                <w:sz w:val="20"/>
                <w:szCs w:val="20"/>
              </w:rPr>
              <w:t>Please confirm submission of a current CV detailing qualifications, specialty, training and experience</w:t>
            </w:r>
          </w:p>
        </w:tc>
        <w:tc>
          <w:tcPr>
            <w:tcW w:w="4577" w:type="dxa"/>
          </w:tcPr>
          <w:p w:rsidR="003725A9" w:rsidRPr="00106F41" w:rsidRDefault="003725A9" w:rsidP="003725A9">
            <w:pPr>
              <w:spacing w:before="60" w:after="60" w:line="360" w:lineRule="auto"/>
              <w:jc w:val="both"/>
              <w:rPr>
                <w:rFonts w:ascii="Arial" w:hAnsi="Arial" w:cs="Arial"/>
                <w:sz w:val="20"/>
                <w:szCs w:val="20"/>
                <w:lang w:eastAsia="en-US"/>
              </w:rPr>
            </w:pPr>
            <w:r>
              <w:rPr>
                <w:rFonts w:ascii="Arial" w:hAnsi="Arial" w:cs="Arial"/>
                <w:sz w:val="20"/>
                <w:szCs w:val="20"/>
                <w:lang w:eastAsia="en-US"/>
              </w:rPr>
              <w:t xml:space="preserve">CV attached </w:t>
            </w:r>
            <w:sdt>
              <w:sdtPr>
                <w:rPr>
                  <w:rFonts w:cs="Arial"/>
                  <w:szCs w:val="20"/>
                </w:rPr>
                <w:id w:val="1628960166"/>
                <w14:checkbox>
                  <w14:checked w14:val="0"/>
                  <w14:checkedState w14:val="2612" w14:font="MS Gothic"/>
                  <w14:uncheckedState w14:val="2610" w14:font="MS Gothic"/>
                </w14:checkbox>
              </w:sdtPr>
              <w:sdtEndPr/>
              <w:sdtContent>
                <w:r w:rsidRPr="007A2E4E">
                  <w:rPr>
                    <w:rFonts w:ascii="MS Gothic" w:eastAsia="MS Gothic" w:hAnsi="MS Gothic" w:cs="MS Gothic" w:hint="eastAsia"/>
                    <w:szCs w:val="20"/>
                  </w:rPr>
                  <w:t>☐</w:t>
                </w:r>
              </w:sdtContent>
            </w:sdt>
          </w:p>
        </w:tc>
      </w:tr>
      <w:tr w:rsidR="00106F41" w:rsidTr="00EE5415">
        <w:tc>
          <w:tcPr>
            <w:tcW w:w="4077" w:type="dxa"/>
            <w:hideMark/>
          </w:tcPr>
          <w:p w:rsidR="00106F41" w:rsidRPr="00106F41" w:rsidRDefault="00106F41">
            <w:pPr>
              <w:spacing w:before="60" w:after="60" w:line="360" w:lineRule="auto"/>
              <w:jc w:val="both"/>
              <w:rPr>
                <w:rFonts w:ascii="Arial" w:hAnsi="Arial" w:cs="Arial"/>
                <w:sz w:val="20"/>
                <w:szCs w:val="20"/>
                <w:lang w:eastAsia="en-US"/>
              </w:rPr>
            </w:pPr>
            <w:r w:rsidRPr="00106F41">
              <w:rPr>
                <w:rFonts w:ascii="Arial" w:hAnsi="Arial" w:cs="Arial"/>
                <w:b/>
                <w:sz w:val="20"/>
                <w:szCs w:val="20"/>
              </w:rPr>
              <w:t>Contact Person</w:t>
            </w:r>
            <w:r w:rsidRPr="00106F41">
              <w:rPr>
                <w:rFonts w:ascii="Arial" w:hAnsi="Arial" w:cs="Arial"/>
                <w:sz w:val="20"/>
                <w:szCs w:val="20"/>
              </w:rPr>
              <w:t xml:space="preserve"> </w:t>
            </w:r>
          </w:p>
        </w:tc>
        <w:tc>
          <w:tcPr>
            <w:tcW w:w="4577" w:type="dxa"/>
            <w:hideMark/>
          </w:tcPr>
          <w:p w:rsidR="00106F41" w:rsidRPr="00106F41" w:rsidRDefault="00106F41">
            <w:pPr>
              <w:spacing w:before="60" w:after="60" w:line="360" w:lineRule="auto"/>
              <w:jc w:val="both"/>
              <w:rPr>
                <w:rFonts w:ascii="Arial" w:hAnsi="Arial" w:cs="Arial"/>
                <w:sz w:val="20"/>
                <w:szCs w:val="20"/>
                <w:lang w:eastAsia="en-US"/>
              </w:rPr>
            </w:pPr>
            <w:r w:rsidRPr="00106F41">
              <w:rPr>
                <w:rFonts w:ascii="Arial" w:hAnsi="Arial" w:cs="Arial"/>
                <w:sz w:val="20"/>
                <w:szCs w:val="20"/>
              </w:rPr>
              <w:t>If other than the proposed prescriber</w:t>
            </w:r>
          </w:p>
        </w:tc>
      </w:tr>
      <w:tr w:rsidR="00106F41" w:rsidTr="00EE5415">
        <w:tc>
          <w:tcPr>
            <w:tcW w:w="4077" w:type="dxa"/>
            <w:hideMark/>
          </w:tcPr>
          <w:p w:rsidR="00106F41" w:rsidRPr="00106F41" w:rsidRDefault="00106F41">
            <w:pPr>
              <w:spacing w:before="60" w:after="60" w:line="360" w:lineRule="auto"/>
              <w:jc w:val="both"/>
              <w:rPr>
                <w:rFonts w:ascii="Arial" w:hAnsi="Arial" w:cs="Arial"/>
                <w:sz w:val="20"/>
                <w:szCs w:val="20"/>
                <w:lang w:eastAsia="en-US"/>
              </w:rPr>
            </w:pPr>
            <w:r w:rsidRPr="00106F41">
              <w:rPr>
                <w:rFonts w:ascii="Arial" w:hAnsi="Arial" w:cs="Arial"/>
                <w:sz w:val="20"/>
                <w:szCs w:val="20"/>
              </w:rPr>
              <w:t>Name:</w:t>
            </w:r>
          </w:p>
        </w:tc>
        <w:tc>
          <w:tcPr>
            <w:tcW w:w="4577" w:type="dxa"/>
          </w:tcPr>
          <w:p w:rsidR="00106F41" w:rsidRPr="00106F41" w:rsidRDefault="00106F41">
            <w:pPr>
              <w:spacing w:before="60" w:after="60" w:line="360" w:lineRule="auto"/>
              <w:jc w:val="both"/>
              <w:rPr>
                <w:rFonts w:ascii="Arial" w:hAnsi="Arial" w:cs="Arial"/>
                <w:sz w:val="20"/>
                <w:szCs w:val="20"/>
                <w:lang w:eastAsia="en-US"/>
              </w:rPr>
            </w:pPr>
          </w:p>
        </w:tc>
      </w:tr>
      <w:tr w:rsidR="00106F41" w:rsidTr="00EE5415">
        <w:tc>
          <w:tcPr>
            <w:tcW w:w="4077" w:type="dxa"/>
            <w:hideMark/>
          </w:tcPr>
          <w:p w:rsidR="00106F41" w:rsidRPr="00106F41" w:rsidRDefault="00106F41">
            <w:pPr>
              <w:spacing w:before="60" w:after="60" w:line="360" w:lineRule="auto"/>
              <w:jc w:val="both"/>
              <w:rPr>
                <w:rFonts w:ascii="Arial" w:hAnsi="Arial" w:cs="Arial"/>
                <w:sz w:val="20"/>
                <w:szCs w:val="20"/>
                <w:lang w:eastAsia="en-US"/>
              </w:rPr>
            </w:pPr>
            <w:r w:rsidRPr="00106F41">
              <w:rPr>
                <w:rFonts w:ascii="Arial" w:hAnsi="Arial" w:cs="Arial"/>
                <w:sz w:val="20"/>
                <w:szCs w:val="20"/>
              </w:rPr>
              <w:t xml:space="preserve">Position: </w:t>
            </w:r>
          </w:p>
        </w:tc>
        <w:tc>
          <w:tcPr>
            <w:tcW w:w="4577" w:type="dxa"/>
          </w:tcPr>
          <w:p w:rsidR="00106F41" w:rsidRPr="00106F41" w:rsidRDefault="00106F41">
            <w:pPr>
              <w:spacing w:before="60" w:after="60" w:line="360" w:lineRule="auto"/>
              <w:jc w:val="both"/>
              <w:rPr>
                <w:rFonts w:ascii="Arial" w:hAnsi="Arial" w:cs="Arial"/>
                <w:sz w:val="20"/>
                <w:szCs w:val="20"/>
                <w:lang w:eastAsia="en-US"/>
              </w:rPr>
            </w:pPr>
          </w:p>
        </w:tc>
      </w:tr>
      <w:tr w:rsidR="00106F41" w:rsidTr="00EE5415">
        <w:tc>
          <w:tcPr>
            <w:tcW w:w="4077" w:type="dxa"/>
            <w:hideMark/>
          </w:tcPr>
          <w:p w:rsidR="00106F41" w:rsidRPr="00106F41" w:rsidRDefault="00106F41" w:rsidP="00F26478">
            <w:pPr>
              <w:spacing w:before="60" w:after="60" w:line="360" w:lineRule="auto"/>
              <w:jc w:val="both"/>
              <w:rPr>
                <w:rFonts w:ascii="Arial" w:hAnsi="Arial" w:cs="Arial"/>
                <w:sz w:val="20"/>
                <w:szCs w:val="20"/>
                <w:lang w:eastAsia="en-US"/>
              </w:rPr>
            </w:pPr>
            <w:r w:rsidRPr="00106F41">
              <w:rPr>
                <w:rFonts w:ascii="Arial" w:hAnsi="Arial" w:cs="Arial"/>
                <w:sz w:val="20"/>
                <w:szCs w:val="20"/>
              </w:rPr>
              <w:t xml:space="preserve">Contact details: </w:t>
            </w:r>
          </w:p>
        </w:tc>
        <w:tc>
          <w:tcPr>
            <w:tcW w:w="4577" w:type="dxa"/>
          </w:tcPr>
          <w:p w:rsidR="007858FF" w:rsidRDefault="00106F41" w:rsidP="00166834">
            <w:pPr>
              <w:spacing w:before="60" w:after="60" w:line="360" w:lineRule="auto"/>
              <w:jc w:val="both"/>
              <w:rPr>
                <w:rFonts w:ascii="Arial" w:hAnsi="Arial" w:cs="Arial"/>
                <w:sz w:val="20"/>
                <w:szCs w:val="20"/>
              </w:rPr>
            </w:pPr>
            <w:r w:rsidRPr="00106F41">
              <w:rPr>
                <w:rFonts w:ascii="Arial" w:hAnsi="Arial" w:cs="Arial"/>
                <w:sz w:val="20"/>
                <w:szCs w:val="20"/>
              </w:rPr>
              <w:t>Phone</w:t>
            </w:r>
            <w:r>
              <w:rPr>
                <w:rFonts w:ascii="Arial" w:hAnsi="Arial" w:cs="Arial"/>
                <w:sz w:val="20"/>
                <w:szCs w:val="20"/>
              </w:rPr>
              <w:t>:</w:t>
            </w:r>
          </w:p>
          <w:p w:rsidR="00106F41" w:rsidRPr="00106F41" w:rsidRDefault="00106F41">
            <w:pPr>
              <w:spacing w:before="60" w:after="60" w:line="360" w:lineRule="auto"/>
              <w:jc w:val="both"/>
              <w:rPr>
                <w:rFonts w:ascii="Arial" w:hAnsi="Arial" w:cs="Arial"/>
                <w:sz w:val="20"/>
                <w:szCs w:val="20"/>
              </w:rPr>
            </w:pPr>
            <w:r>
              <w:rPr>
                <w:rFonts w:ascii="Arial" w:hAnsi="Arial" w:cs="Arial"/>
                <w:sz w:val="20"/>
                <w:szCs w:val="20"/>
              </w:rPr>
              <w:t>E</w:t>
            </w:r>
            <w:r w:rsidRPr="00106F41">
              <w:rPr>
                <w:rFonts w:ascii="Arial" w:hAnsi="Arial" w:cs="Arial"/>
                <w:sz w:val="20"/>
                <w:szCs w:val="20"/>
              </w:rPr>
              <w:t>mail</w:t>
            </w:r>
            <w:r>
              <w:rPr>
                <w:rFonts w:ascii="Arial" w:hAnsi="Arial" w:cs="Arial"/>
                <w:sz w:val="20"/>
                <w:szCs w:val="20"/>
              </w:rPr>
              <w:t>:</w:t>
            </w:r>
          </w:p>
        </w:tc>
      </w:tr>
    </w:tbl>
    <w:tbl>
      <w:tblPr>
        <w:tblStyle w:val="TableGrid"/>
        <w:tblW w:w="0" w:type="auto"/>
        <w:tblLook w:val="04A0" w:firstRow="1" w:lastRow="0" w:firstColumn="1" w:lastColumn="0" w:noHBand="0" w:noVBand="1"/>
      </w:tblPr>
      <w:tblGrid>
        <w:gridCol w:w="4077"/>
        <w:gridCol w:w="250"/>
        <w:gridCol w:w="34"/>
        <w:gridCol w:w="4293"/>
      </w:tblGrid>
      <w:tr w:rsidR="007858FF" w:rsidTr="006F2210">
        <w:tc>
          <w:tcPr>
            <w:tcW w:w="8654" w:type="dxa"/>
            <w:gridSpan w:val="4"/>
            <w:shd w:val="clear" w:color="auto" w:fill="F2F2F2" w:themeFill="background1" w:themeFillShade="F2"/>
          </w:tcPr>
          <w:p w:rsidR="007858FF" w:rsidRDefault="007858FF" w:rsidP="006F2210">
            <w:pPr>
              <w:pStyle w:val="SAH-BulletPointsCopy"/>
              <w:numPr>
                <w:ilvl w:val="0"/>
                <w:numId w:val="0"/>
              </w:numPr>
              <w:spacing w:before="60" w:after="60"/>
            </w:pPr>
          </w:p>
        </w:tc>
      </w:tr>
      <w:tr w:rsidR="005B74FA" w:rsidTr="00104D83">
        <w:tc>
          <w:tcPr>
            <w:tcW w:w="8654" w:type="dxa"/>
            <w:gridSpan w:val="4"/>
          </w:tcPr>
          <w:p w:rsidR="005B74FA" w:rsidRPr="005B74FA" w:rsidRDefault="005B74FA" w:rsidP="000D2B11">
            <w:pPr>
              <w:pStyle w:val="SAH-BulletPointsCopy"/>
              <w:spacing w:before="60" w:after="60"/>
              <w:ind w:left="0" w:hanging="204"/>
              <w:rPr>
                <w:b/>
                <w:sz w:val="22"/>
                <w:szCs w:val="22"/>
              </w:rPr>
            </w:pPr>
            <w:r w:rsidRPr="005B74FA">
              <w:rPr>
                <w:b/>
                <w:sz w:val="22"/>
                <w:szCs w:val="22"/>
              </w:rPr>
              <w:t>Section B</w:t>
            </w:r>
            <w:r w:rsidR="000D2B11">
              <w:rPr>
                <w:b/>
                <w:sz w:val="22"/>
                <w:szCs w:val="22"/>
              </w:rPr>
              <w:t>.</w:t>
            </w:r>
            <w:r w:rsidRPr="005B74FA">
              <w:rPr>
                <w:b/>
                <w:sz w:val="22"/>
                <w:szCs w:val="22"/>
              </w:rPr>
              <w:t xml:space="preserve"> Please provide details about the product or drug to be prescribed</w:t>
            </w:r>
          </w:p>
        </w:tc>
      </w:tr>
      <w:tr w:rsidR="005B74FA" w:rsidTr="005B74FA">
        <w:tc>
          <w:tcPr>
            <w:tcW w:w="4077" w:type="dxa"/>
          </w:tcPr>
          <w:p w:rsidR="007858FF" w:rsidRDefault="005B74FA" w:rsidP="00EE5415">
            <w:pPr>
              <w:pStyle w:val="SAH-BulletPointsCopy"/>
              <w:numPr>
                <w:ilvl w:val="0"/>
                <w:numId w:val="0"/>
              </w:numPr>
              <w:rPr>
                <w:szCs w:val="20"/>
                <w:lang w:val="en-AU"/>
              </w:rPr>
            </w:pPr>
            <w:r w:rsidRPr="005B74FA">
              <w:rPr>
                <w:szCs w:val="20"/>
                <w:lang w:val="en-AU"/>
              </w:rPr>
              <w:t xml:space="preserve">For </w:t>
            </w:r>
            <w:r w:rsidR="007858FF">
              <w:rPr>
                <w:szCs w:val="20"/>
                <w:lang w:val="en-AU"/>
              </w:rPr>
              <w:t xml:space="preserve">unapproved </w:t>
            </w:r>
            <w:r w:rsidRPr="005B74FA">
              <w:rPr>
                <w:szCs w:val="20"/>
                <w:lang w:val="en-AU"/>
              </w:rPr>
              <w:t>medicines</w:t>
            </w:r>
            <w:r w:rsidR="007858FF">
              <w:rPr>
                <w:szCs w:val="20"/>
                <w:lang w:val="en-AU"/>
              </w:rPr>
              <w:t>:</w:t>
            </w:r>
            <w:r w:rsidRPr="005B74FA">
              <w:rPr>
                <w:szCs w:val="20"/>
                <w:lang w:val="en-AU"/>
              </w:rPr>
              <w:t xml:space="preserve"> </w:t>
            </w:r>
          </w:p>
          <w:p w:rsidR="007858FF" w:rsidRDefault="003725A9" w:rsidP="00EE5415">
            <w:pPr>
              <w:pStyle w:val="SAH-BulletPointsCopy"/>
              <w:numPr>
                <w:ilvl w:val="0"/>
                <w:numId w:val="39"/>
              </w:numPr>
              <w:ind w:left="426"/>
              <w:rPr>
                <w:szCs w:val="20"/>
                <w:lang w:val="en-AU"/>
              </w:rPr>
            </w:pPr>
            <w:r w:rsidRPr="005B74FA">
              <w:rPr>
                <w:szCs w:val="20"/>
                <w:lang w:val="en-AU"/>
              </w:rPr>
              <w:t>tra</w:t>
            </w:r>
            <w:r>
              <w:rPr>
                <w:szCs w:val="20"/>
                <w:lang w:val="en-AU"/>
              </w:rPr>
              <w:t>de name</w:t>
            </w:r>
          </w:p>
          <w:p w:rsidR="007858FF" w:rsidRDefault="005B74FA" w:rsidP="00EE5415">
            <w:pPr>
              <w:pStyle w:val="SAH-BulletPointsCopy"/>
              <w:numPr>
                <w:ilvl w:val="0"/>
                <w:numId w:val="39"/>
              </w:numPr>
              <w:ind w:left="426"/>
              <w:rPr>
                <w:szCs w:val="20"/>
                <w:lang w:val="en-AU"/>
              </w:rPr>
            </w:pPr>
            <w:r w:rsidRPr="005B74FA">
              <w:rPr>
                <w:szCs w:val="20"/>
                <w:lang w:val="en-AU"/>
              </w:rPr>
              <w:t>active i</w:t>
            </w:r>
            <w:r>
              <w:rPr>
                <w:szCs w:val="20"/>
                <w:lang w:val="en-AU"/>
              </w:rPr>
              <w:t>ngredient</w:t>
            </w:r>
          </w:p>
          <w:p w:rsidR="007858FF" w:rsidRDefault="003725A9" w:rsidP="00EE5415">
            <w:pPr>
              <w:pStyle w:val="SAH-BulletPointsCopy"/>
              <w:numPr>
                <w:ilvl w:val="0"/>
                <w:numId w:val="39"/>
              </w:numPr>
              <w:ind w:left="426"/>
              <w:rPr>
                <w:szCs w:val="20"/>
                <w:lang w:val="en-AU"/>
              </w:rPr>
            </w:pPr>
            <w:r>
              <w:rPr>
                <w:szCs w:val="20"/>
                <w:lang w:val="en-AU"/>
              </w:rPr>
              <w:t>strength / concentration</w:t>
            </w:r>
          </w:p>
          <w:p w:rsidR="007858FF" w:rsidRDefault="000D2B11" w:rsidP="00EE5415">
            <w:pPr>
              <w:pStyle w:val="SAH-BulletPointsCopy"/>
              <w:numPr>
                <w:ilvl w:val="0"/>
                <w:numId w:val="39"/>
              </w:numPr>
              <w:ind w:left="426"/>
              <w:rPr>
                <w:szCs w:val="20"/>
                <w:lang w:val="en-AU"/>
              </w:rPr>
            </w:pPr>
            <w:r>
              <w:rPr>
                <w:szCs w:val="20"/>
                <w:lang w:val="en-AU"/>
              </w:rPr>
              <w:t>dos</w:t>
            </w:r>
            <w:r w:rsidR="003725A9">
              <w:rPr>
                <w:szCs w:val="20"/>
                <w:lang w:val="en-AU"/>
              </w:rPr>
              <w:t>age</w:t>
            </w:r>
            <w:r>
              <w:rPr>
                <w:szCs w:val="20"/>
                <w:lang w:val="en-AU"/>
              </w:rPr>
              <w:t xml:space="preserve"> form </w:t>
            </w:r>
          </w:p>
          <w:p w:rsidR="005B74FA" w:rsidRPr="000D2B11" w:rsidRDefault="007858FF" w:rsidP="00EE5415">
            <w:pPr>
              <w:pStyle w:val="SAH-BulletPointsCopy"/>
              <w:numPr>
                <w:ilvl w:val="0"/>
                <w:numId w:val="39"/>
              </w:numPr>
              <w:ind w:left="426"/>
              <w:rPr>
                <w:szCs w:val="20"/>
                <w:lang w:val="en-AU"/>
              </w:rPr>
            </w:pPr>
            <w:r>
              <w:rPr>
                <w:szCs w:val="20"/>
                <w:lang w:val="en-AU"/>
              </w:rPr>
              <w:t>s</w:t>
            </w:r>
            <w:r w:rsidR="003725A9">
              <w:rPr>
                <w:szCs w:val="20"/>
                <w:lang w:val="en-AU"/>
              </w:rPr>
              <w:t>ponsor</w:t>
            </w:r>
          </w:p>
        </w:tc>
        <w:tc>
          <w:tcPr>
            <w:tcW w:w="4577" w:type="dxa"/>
            <w:gridSpan w:val="3"/>
          </w:tcPr>
          <w:p w:rsidR="005B74FA" w:rsidRPr="005B74FA" w:rsidRDefault="005B74FA" w:rsidP="003D06BC">
            <w:pPr>
              <w:pStyle w:val="SAH-BulletPointsCopy"/>
              <w:numPr>
                <w:ilvl w:val="0"/>
                <w:numId w:val="0"/>
              </w:numPr>
              <w:rPr>
                <w:szCs w:val="20"/>
              </w:rPr>
            </w:pPr>
          </w:p>
        </w:tc>
      </w:tr>
      <w:tr w:rsidR="000D2B11" w:rsidTr="00EE5415">
        <w:trPr>
          <w:trHeight w:val="73"/>
        </w:trPr>
        <w:tc>
          <w:tcPr>
            <w:tcW w:w="4077" w:type="dxa"/>
          </w:tcPr>
          <w:p w:rsidR="007858FF" w:rsidRDefault="007858FF" w:rsidP="007858FF">
            <w:pPr>
              <w:pStyle w:val="SAH-BulletPointsCopy"/>
              <w:numPr>
                <w:ilvl w:val="0"/>
                <w:numId w:val="0"/>
              </w:numPr>
              <w:rPr>
                <w:szCs w:val="20"/>
                <w:lang w:val="en-AU"/>
              </w:rPr>
            </w:pPr>
            <w:r w:rsidRPr="005B74FA">
              <w:rPr>
                <w:szCs w:val="20"/>
                <w:lang w:val="en-AU"/>
              </w:rPr>
              <w:lastRenderedPageBreak/>
              <w:t>For</w:t>
            </w:r>
            <w:r>
              <w:rPr>
                <w:szCs w:val="20"/>
                <w:lang w:val="en-AU"/>
              </w:rPr>
              <w:t xml:space="preserve"> unapproved</w:t>
            </w:r>
            <w:r w:rsidRPr="005B74FA">
              <w:rPr>
                <w:szCs w:val="20"/>
                <w:lang w:val="en-AU"/>
              </w:rPr>
              <w:t xml:space="preserve"> medical devic</w:t>
            </w:r>
            <w:r>
              <w:rPr>
                <w:szCs w:val="20"/>
                <w:lang w:val="en-AU"/>
              </w:rPr>
              <w:t>es:</w:t>
            </w:r>
          </w:p>
          <w:p w:rsidR="007858FF" w:rsidRDefault="007858FF" w:rsidP="007858FF">
            <w:pPr>
              <w:pStyle w:val="SAH-BulletPointsCopy"/>
              <w:numPr>
                <w:ilvl w:val="0"/>
                <w:numId w:val="41"/>
              </w:numPr>
              <w:rPr>
                <w:szCs w:val="20"/>
                <w:lang w:val="en-AU"/>
              </w:rPr>
            </w:pPr>
            <w:r>
              <w:rPr>
                <w:szCs w:val="20"/>
                <w:lang w:val="en-AU"/>
              </w:rPr>
              <w:t>name of device</w:t>
            </w:r>
          </w:p>
          <w:p w:rsidR="000D2B11" w:rsidRPr="005B74FA" w:rsidRDefault="007858FF" w:rsidP="00EE5415">
            <w:pPr>
              <w:pStyle w:val="SAH-BulletPointsCopy"/>
              <w:numPr>
                <w:ilvl w:val="0"/>
                <w:numId w:val="41"/>
              </w:numPr>
              <w:rPr>
                <w:szCs w:val="20"/>
                <w:lang w:val="en-AU"/>
              </w:rPr>
            </w:pPr>
            <w:r>
              <w:rPr>
                <w:szCs w:val="20"/>
                <w:lang w:val="en-AU"/>
              </w:rPr>
              <w:t>sponsor</w:t>
            </w:r>
          </w:p>
        </w:tc>
        <w:tc>
          <w:tcPr>
            <w:tcW w:w="4577" w:type="dxa"/>
            <w:gridSpan w:val="3"/>
          </w:tcPr>
          <w:p w:rsidR="000D2B11" w:rsidRPr="005B74FA" w:rsidRDefault="000D2B11" w:rsidP="00166834">
            <w:pPr>
              <w:pStyle w:val="SAH-BulletPointsCopy"/>
              <w:numPr>
                <w:ilvl w:val="0"/>
                <w:numId w:val="0"/>
              </w:numPr>
              <w:rPr>
                <w:szCs w:val="20"/>
                <w:lang w:val="en-AU"/>
              </w:rPr>
            </w:pPr>
          </w:p>
        </w:tc>
      </w:tr>
      <w:tr w:rsidR="003725A9" w:rsidTr="005B74FA">
        <w:tc>
          <w:tcPr>
            <w:tcW w:w="4077" w:type="dxa"/>
          </w:tcPr>
          <w:p w:rsidR="003725A9" w:rsidRDefault="007858FF" w:rsidP="00EE5415">
            <w:pPr>
              <w:pStyle w:val="SAH-BulletPointsCopy"/>
              <w:numPr>
                <w:ilvl w:val="0"/>
                <w:numId w:val="0"/>
              </w:numPr>
              <w:ind w:left="202" w:hanging="202"/>
              <w:rPr>
                <w:szCs w:val="20"/>
                <w:lang w:val="en-AU"/>
              </w:rPr>
            </w:pPr>
            <w:r>
              <w:rPr>
                <w:szCs w:val="20"/>
                <w:lang w:val="en-AU"/>
              </w:rPr>
              <w:t>For unapproved biologicals:</w:t>
            </w:r>
          </w:p>
          <w:p w:rsidR="007858FF" w:rsidRDefault="007858FF" w:rsidP="00EE5415">
            <w:pPr>
              <w:pStyle w:val="SAH-BulletPointsCopy"/>
              <w:numPr>
                <w:ilvl w:val="0"/>
                <w:numId w:val="42"/>
              </w:numPr>
              <w:ind w:left="426"/>
              <w:rPr>
                <w:szCs w:val="20"/>
                <w:lang w:val="en-AU"/>
              </w:rPr>
            </w:pPr>
            <w:r>
              <w:rPr>
                <w:szCs w:val="20"/>
                <w:lang w:val="en-AU"/>
              </w:rPr>
              <w:t>name of the biological</w:t>
            </w:r>
          </w:p>
          <w:p w:rsidR="007858FF" w:rsidRPr="005B74FA" w:rsidRDefault="007858FF" w:rsidP="00EE5415">
            <w:pPr>
              <w:pStyle w:val="SAH-BulletPointsCopy"/>
              <w:numPr>
                <w:ilvl w:val="0"/>
                <w:numId w:val="42"/>
              </w:numPr>
              <w:ind w:left="426"/>
              <w:rPr>
                <w:szCs w:val="20"/>
                <w:lang w:val="en-AU"/>
              </w:rPr>
            </w:pPr>
            <w:r>
              <w:rPr>
                <w:szCs w:val="20"/>
                <w:lang w:val="en-AU"/>
              </w:rPr>
              <w:t>sponsor</w:t>
            </w:r>
          </w:p>
        </w:tc>
        <w:tc>
          <w:tcPr>
            <w:tcW w:w="4577" w:type="dxa"/>
            <w:gridSpan w:val="3"/>
          </w:tcPr>
          <w:p w:rsidR="003725A9" w:rsidRDefault="003725A9" w:rsidP="003D06BC">
            <w:pPr>
              <w:pStyle w:val="SAH-BulletPointsCopy"/>
              <w:numPr>
                <w:ilvl w:val="0"/>
                <w:numId w:val="0"/>
              </w:numPr>
              <w:rPr>
                <w:szCs w:val="20"/>
                <w:lang w:val="en-AU"/>
              </w:rPr>
            </w:pPr>
          </w:p>
        </w:tc>
      </w:tr>
      <w:tr w:rsidR="00A6504E" w:rsidTr="006F2210">
        <w:tc>
          <w:tcPr>
            <w:tcW w:w="8654" w:type="dxa"/>
            <w:gridSpan w:val="4"/>
            <w:shd w:val="clear" w:color="auto" w:fill="F2F2F2" w:themeFill="background1" w:themeFillShade="F2"/>
          </w:tcPr>
          <w:p w:rsidR="00A6504E" w:rsidRDefault="00A6504E" w:rsidP="006F2210">
            <w:pPr>
              <w:pStyle w:val="SAH-BulletPointsCopy"/>
              <w:numPr>
                <w:ilvl w:val="0"/>
                <w:numId w:val="0"/>
              </w:numPr>
              <w:spacing w:before="60" w:after="60"/>
              <w:rPr>
                <w:rFonts w:cs="Arial"/>
                <w:szCs w:val="20"/>
              </w:rPr>
            </w:pPr>
          </w:p>
        </w:tc>
      </w:tr>
      <w:tr w:rsidR="00166834" w:rsidRPr="00134D9D" w:rsidTr="00EE5415">
        <w:trPr>
          <w:trHeight w:val="1106"/>
        </w:trPr>
        <w:tc>
          <w:tcPr>
            <w:tcW w:w="8654" w:type="dxa"/>
            <w:gridSpan w:val="4"/>
          </w:tcPr>
          <w:p w:rsidR="00166834" w:rsidRPr="00134D9D" w:rsidRDefault="00166834" w:rsidP="006F2210">
            <w:pPr>
              <w:pStyle w:val="SAH-BulletPointsCopy"/>
              <w:numPr>
                <w:ilvl w:val="0"/>
                <w:numId w:val="0"/>
              </w:numPr>
              <w:spacing w:before="60" w:after="60"/>
              <w:rPr>
                <w:b/>
                <w:sz w:val="22"/>
                <w:szCs w:val="22"/>
              </w:rPr>
            </w:pPr>
            <w:r>
              <w:rPr>
                <w:b/>
                <w:sz w:val="22"/>
                <w:szCs w:val="22"/>
              </w:rPr>
              <w:t xml:space="preserve">Section C. </w:t>
            </w:r>
            <w:r w:rsidRPr="00134D9D">
              <w:rPr>
                <w:b/>
                <w:sz w:val="22"/>
                <w:szCs w:val="22"/>
              </w:rPr>
              <w:t>Please provide regulatory status in overseas countries</w:t>
            </w:r>
            <w:r>
              <w:rPr>
                <w:b/>
                <w:sz w:val="22"/>
                <w:szCs w:val="22"/>
              </w:rPr>
              <w:t>:</w:t>
            </w:r>
          </w:p>
          <w:p w:rsidR="00166834" w:rsidRPr="00EE5415" w:rsidRDefault="00166834" w:rsidP="00EE5415">
            <w:pPr>
              <w:pStyle w:val="SAH-BulletPointsCopy"/>
              <w:numPr>
                <w:ilvl w:val="0"/>
                <w:numId w:val="0"/>
              </w:numPr>
              <w:spacing w:before="60" w:after="60"/>
              <w:rPr>
                <w:szCs w:val="20"/>
              </w:rPr>
            </w:pPr>
            <w:r w:rsidRPr="00134D9D">
              <w:rPr>
                <w:szCs w:val="20"/>
              </w:rPr>
              <w:t>Indicate whether this product has been registered in other jurisdictions and any associated conditions or constraints.</w:t>
            </w:r>
          </w:p>
        </w:tc>
      </w:tr>
      <w:tr w:rsidR="00166834" w:rsidRPr="00134D9D" w:rsidTr="006F2210">
        <w:tc>
          <w:tcPr>
            <w:tcW w:w="8654" w:type="dxa"/>
            <w:gridSpan w:val="4"/>
          </w:tcPr>
          <w:p w:rsidR="00166834" w:rsidRPr="00134D9D" w:rsidRDefault="00166834" w:rsidP="006F2210">
            <w:pPr>
              <w:pStyle w:val="SAH-BulletPointsCopy"/>
              <w:numPr>
                <w:ilvl w:val="0"/>
                <w:numId w:val="0"/>
              </w:numPr>
              <w:spacing w:before="60" w:after="60"/>
              <w:rPr>
                <w:szCs w:val="20"/>
              </w:rPr>
            </w:pPr>
          </w:p>
        </w:tc>
      </w:tr>
      <w:tr w:rsidR="00A6504E" w:rsidRPr="00325DB6" w:rsidTr="006F2210">
        <w:tc>
          <w:tcPr>
            <w:tcW w:w="8654" w:type="dxa"/>
            <w:gridSpan w:val="4"/>
            <w:shd w:val="clear" w:color="auto" w:fill="F2F2F2" w:themeFill="background1" w:themeFillShade="F2"/>
          </w:tcPr>
          <w:p w:rsidR="00A6504E" w:rsidRPr="00325DB6" w:rsidRDefault="00A6504E" w:rsidP="006F2210">
            <w:pPr>
              <w:pStyle w:val="SAH-BulletPointsCopy"/>
              <w:numPr>
                <w:ilvl w:val="0"/>
                <w:numId w:val="0"/>
              </w:numPr>
              <w:spacing w:before="60" w:after="60"/>
              <w:rPr>
                <w:b/>
              </w:rPr>
            </w:pPr>
          </w:p>
        </w:tc>
      </w:tr>
      <w:tr w:rsidR="00A6504E" w:rsidTr="006F2210">
        <w:tc>
          <w:tcPr>
            <w:tcW w:w="8654" w:type="dxa"/>
            <w:gridSpan w:val="4"/>
          </w:tcPr>
          <w:p w:rsidR="00A6504E" w:rsidRDefault="00A6504E" w:rsidP="00166834">
            <w:pPr>
              <w:pStyle w:val="SAH-BulletPointsCopy"/>
              <w:numPr>
                <w:ilvl w:val="0"/>
                <w:numId w:val="0"/>
              </w:numPr>
              <w:spacing w:before="60" w:after="60"/>
              <w:rPr>
                <w:rFonts w:cs="Arial"/>
                <w:szCs w:val="20"/>
              </w:rPr>
            </w:pPr>
            <w:r>
              <w:rPr>
                <w:b/>
                <w:sz w:val="22"/>
                <w:szCs w:val="22"/>
              </w:rPr>
              <w:t xml:space="preserve">Section </w:t>
            </w:r>
            <w:r w:rsidR="00166834">
              <w:rPr>
                <w:b/>
                <w:sz w:val="22"/>
                <w:szCs w:val="22"/>
              </w:rPr>
              <w:t>D</w:t>
            </w:r>
            <w:r>
              <w:rPr>
                <w:b/>
                <w:sz w:val="22"/>
                <w:szCs w:val="22"/>
              </w:rPr>
              <w:t>.</w:t>
            </w:r>
            <w:r w:rsidRPr="00F47062">
              <w:rPr>
                <w:b/>
                <w:sz w:val="22"/>
                <w:szCs w:val="22"/>
              </w:rPr>
              <w:t xml:space="preserve"> Please specify the indication for which the product will be prescribed:</w:t>
            </w:r>
          </w:p>
        </w:tc>
      </w:tr>
      <w:tr w:rsidR="00A6504E" w:rsidTr="006F2210">
        <w:tc>
          <w:tcPr>
            <w:tcW w:w="8654" w:type="dxa"/>
            <w:gridSpan w:val="4"/>
          </w:tcPr>
          <w:p w:rsidR="00A6504E" w:rsidRDefault="00A6504E" w:rsidP="006F2210">
            <w:pPr>
              <w:pStyle w:val="SAH-BulletPointsCopy"/>
              <w:numPr>
                <w:ilvl w:val="0"/>
                <w:numId w:val="0"/>
              </w:numPr>
              <w:spacing w:before="60" w:after="60"/>
              <w:rPr>
                <w:b/>
                <w:sz w:val="22"/>
                <w:szCs w:val="22"/>
              </w:rPr>
            </w:pPr>
          </w:p>
        </w:tc>
      </w:tr>
      <w:tr w:rsidR="00A6504E" w:rsidTr="006F2210">
        <w:tc>
          <w:tcPr>
            <w:tcW w:w="8654" w:type="dxa"/>
            <w:gridSpan w:val="4"/>
            <w:shd w:val="clear" w:color="auto" w:fill="F2F2F2" w:themeFill="background1" w:themeFillShade="F2"/>
          </w:tcPr>
          <w:p w:rsidR="00A6504E" w:rsidRDefault="00A6504E" w:rsidP="006F2210">
            <w:pPr>
              <w:pStyle w:val="SAH-BulletPointsCopy"/>
              <w:numPr>
                <w:ilvl w:val="0"/>
                <w:numId w:val="0"/>
              </w:numPr>
              <w:spacing w:before="60" w:after="60"/>
              <w:rPr>
                <w:rFonts w:cs="Arial"/>
                <w:szCs w:val="20"/>
              </w:rPr>
            </w:pPr>
          </w:p>
        </w:tc>
      </w:tr>
      <w:tr w:rsidR="00166834" w:rsidRPr="00F47062" w:rsidTr="005C1817">
        <w:trPr>
          <w:trHeight w:val="1460"/>
        </w:trPr>
        <w:tc>
          <w:tcPr>
            <w:tcW w:w="8654" w:type="dxa"/>
            <w:gridSpan w:val="4"/>
            <w:shd w:val="clear" w:color="auto" w:fill="auto"/>
          </w:tcPr>
          <w:p w:rsidR="00166834" w:rsidRPr="00F47062" w:rsidRDefault="00166834" w:rsidP="006F2210">
            <w:pPr>
              <w:pStyle w:val="SAH-BulletPointsCopy"/>
              <w:numPr>
                <w:ilvl w:val="0"/>
                <w:numId w:val="0"/>
              </w:numPr>
              <w:spacing w:before="60" w:after="60"/>
              <w:rPr>
                <w:b/>
                <w:sz w:val="22"/>
                <w:szCs w:val="22"/>
              </w:rPr>
            </w:pPr>
            <w:r>
              <w:rPr>
                <w:b/>
                <w:sz w:val="22"/>
                <w:szCs w:val="22"/>
              </w:rPr>
              <w:t>Section E.</w:t>
            </w:r>
            <w:r w:rsidRPr="00F47062">
              <w:rPr>
                <w:b/>
                <w:sz w:val="22"/>
                <w:szCs w:val="22"/>
              </w:rPr>
              <w:t xml:space="preserve"> Please provide the clinical justification for the use of the product</w:t>
            </w:r>
            <w:r>
              <w:rPr>
                <w:b/>
                <w:sz w:val="22"/>
                <w:szCs w:val="22"/>
              </w:rPr>
              <w:t>:</w:t>
            </w:r>
          </w:p>
          <w:p w:rsidR="00166834" w:rsidRPr="00F47062" w:rsidRDefault="00166834" w:rsidP="006F2210">
            <w:pPr>
              <w:pStyle w:val="SAH-BulletPointsCopy"/>
              <w:spacing w:before="60" w:after="60"/>
              <w:ind w:left="0"/>
              <w:rPr>
                <w:b/>
                <w:sz w:val="22"/>
                <w:szCs w:val="22"/>
              </w:rPr>
            </w:pPr>
            <w:r w:rsidRPr="00A8175A">
              <w:t>This should include an appraisal of the nature of alternative treatments (i.e. marketed products) available for the indication and the circumstances under which the unregistered product could be used i</w:t>
            </w:r>
            <w:r>
              <w:t>n preference to marketed product.</w:t>
            </w:r>
          </w:p>
        </w:tc>
      </w:tr>
      <w:tr w:rsidR="00A6504E" w:rsidTr="00EE5415">
        <w:tc>
          <w:tcPr>
            <w:tcW w:w="8654" w:type="dxa"/>
            <w:gridSpan w:val="4"/>
            <w:shd w:val="clear" w:color="auto" w:fill="FFFFFF" w:themeFill="background1"/>
          </w:tcPr>
          <w:p w:rsidR="00A6504E" w:rsidRDefault="00A6504E" w:rsidP="006F2210">
            <w:pPr>
              <w:pStyle w:val="SAH-BulletPointsCopy"/>
              <w:numPr>
                <w:ilvl w:val="0"/>
                <w:numId w:val="0"/>
              </w:numPr>
              <w:spacing w:before="60" w:after="60"/>
              <w:rPr>
                <w:rFonts w:cs="Arial"/>
                <w:szCs w:val="20"/>
              </w:rPr>
            </w:pPr>
          </w:p>
        </w:tc>
      </w:tr>
      <w:tr w:rsidR="00A6504E" w:rsidTr="006F2210">
        <w:tc>
          <w:tcPr>
            <w:tcW w:w="8654" w:type="dxa"/>
            <w:gridSpan w:val="4"/>
            <w:shd w:val="clear" w:color="auto" w:fill="F2F2F2" w:themeFill="background1" w:themeFillShade="F2"/>
          </w:tcPr>
          <w:p w:rsidR="00A6504E" w:rsidRDefault="00A6504E" w:rsidP="006F2210">
            <w:pPr>
              <w:pStyle w:val="SAH-BulletPointsCopy"/>
              <w:numPr>
                <w:ilvl w:val="0"/>
                <w:numId w:val="0"/>
              </w:numPr>
              <w:spacing w:before="60" w:after="60"/>
              <w:rPr>
                <w:rFonts w:cs="Arial"/>
                <w:szCs w:val="20"/>
              </w:rPr>
            </w:pPr>
          </w:p>
        </w:tc>
      </w:tr>
      <w:tr w:rsidR="00166834" w:rsidRPr="005B74FA" w:rsidTr="00114CCE">
        <w:trPr>
          <w:trHeight w:val="1070"/>
        </w:trPr>
        <w:tc>
          <w:tcPr>
            <w:tcW w:w="8654" w:type="dxa"/>
            <w:gridSpan w:val="4"/>
          </w:tcPr>
          <w:p w:rsidR="00166834" w:rsidRPr="005B74FA" w:rsidRDefault="00166834" w:rsidP="006F2210">
            <w:pPr>
              <w:pStyle w:val="SAH-BulletPointsCopy"/>
              <w:numPr>
                <w:ilvl w:val="0"/>
                <w:numId w:val="0"/>
              </w:numPr>
              <w:spacing w:before="60" w:after="60" w:line="276" w:lineRule="auto"/>
              <w:rPr>
                <w:b/>
                <w:sz w:val="22"/>
                <w:szCs w:val="22"/>
              </w:rPr>
            </w:pPr>
            <w:r w:rsidRPr="005B74FA">
              <w:rPr>
                <w:b/>
                <w:sz w:val="22"/>
                <w:szCs w:val="22"/>
              </w:rPr>
              <w:t xml:space="preserve">Section </w:t>
            </w:r>
            <w:r>
              <w:rPr>
                <w:b/>
                <w:sz w:val="22"/>
                <w:szCs w:val="22"/>
              </w:rPr>
              <w:t xml:space="preserve">F. </w:t>
            </w:r>
            <w:r w:rsidRPr="00134D9D">
              <w:rPr>
                <w:b/>
                <w:sz w:val="22"/>
                <w:szCs w:val="22"/>
              </w:rPr>
              <w:t>Please p</w:t>
            </w:r>
            <w:r>
              <w:rPr>
                <w:b/>
                <w:sz w:val="22"/>
                <w:szCs w:val="22"/>
              </w:rPr>
              <w:t>rovide efficacy and safety data</w:t>
            </w:r>
            <w:r w:rsidRPr="005B74FA">
              <w:rPr>
                <w:b/>
                <w:sz w:val="22"/>
                <w:szCs w:val="22"/>
              </w:rPr>
              <w:t>:</w:t>
            </w:r>
          </w:p>
          <w:p w:rsidR="00166834" w:rsidRPr="005B74FA" w:rsidRDefault="00166834" w:rsidP="006F2210">
            <w:pPr>
              <w:pStyle w:val="SAH-BulletPointsCopy"/>
              <w:spacing w:before="60" w:after="60" w:line="276" w:lineRule="auto"/>
              <w:ind w:left="0"/>
              <w:rPr>
                <w:b/>
                <w:sz w:val="22"/>
                <w:szCs w:val="22"/>
              </w:rPr>
            </w:pPr>
            <w:r w:rsidRPr="00134D9D">
              <w:t>This information should be sufficient to support the proposed use of the product. Copies of the relevant literature should be included</w:t>
            </w:r>
            <w:r>
              <w:t>.</w:t>
            </w:r>
          </w:p>
        </w:tc>
      </w:tr>
      <w:tr w:rsidR="00A6504E" w:rsidRPr="00134D9D" w:rsidTr="006F2210">
        <w:tc>
          <w:tcPr>
            <w:tcW w:w="8654" w:type="dxa"/>
            <w:gridSpan w:val="4"/>
          </w:tcPr>
          <w:p w:rsidR="00A6504E" w:rsidRDefault="00166834" w:rsidP="006F2210">
            <w:pPr>
              <w:pStyle w:val="SAH-BulletPointsCopy"/>
              <w:numPr>
                <w:ilvl w:val="0"/>
                <w:numId w:val="0"/>
              </w:numPr>
              <w:spacing w:before="60" w:after="60" w:line="276" w:lineRule="auto"/>
            </w:pPr>
            <w:r>
              <w:t>Please list documents:</w:t>
            </w:r>
          </w:p>
          <w:p w:rsidR="00166834" w:rsidRPr="00134D9D" w:rsidRDefault="00166834" w:rsidP="00EE5415">
            <w:pPr>
              <w:pStyle w:val="SAH-BulletPointsCopy"/>
              <w:numPr>
                <w:ilvl w:val="0"/>
                <w:numId w:val="47"/>
              </w:numPr>
              <w:spacing w:before="60" w:after="60" w:line="276" w:lineRule="auto"/>
            </w:pPr>
          </w:p>
        </w:tc>
      </w:tr>
      <w:tr w:rsidR="00A6504E" w:rsidRPr="00134D9D" w:rsidTr="006F2210">
        <w:tc>
          <w:tcPr>
            <w:tcW w:w="8654" w:type="dxa"/>
            <w:gridSpan w:val="4"/>
            <w:shd w:val="clear" w:color="auto" w:fill="F2F2F2" w:themeFill="background1" w:themeFillShade="F2"/>
          </w:tcPr>
          <w:p w:rsidR="00A6504E" w:rsidRPr="00134D9D" w:rsidRDefault="00A6504E" w:rsidP="006F2210">
            <w:pPr>
              <w:pStyle w:val="SAH-BulletPointsCopy"/>
              <w:numPr>
                <w:ilvl w:val="0"/>
                <w:numId w:val="0"/>
              </w:numPr>
              <w:spacing w:before="60" w:after="60"/>
              <w:rPr>
                <w:sz w:val="22"/>
                <w:szCs w:val="22"/>
              </w:rPr>
            </w:pPr>
          </w:p>
        </w:tc>
      </w:tr>
      <w:tr w:rsidR="005B74FA" w:rsidTr="00E6765E">
        <w:tc>
          <w:tcPr>
            <w:tcW w:w="8654" w:type="dxa"/>
            <w:gridSpan w:val="4"/>
          </w:tcPr>
          <w:p w:rsidR="007858FF" w:rsidRDefault="005B74FA" w:rsidP="000D2B11">
            <w:pPr>
              <w:pStyle w:val="SAH-BulletPointsCopy"/>
              <w:numPr>
                <w:ilvl w:val="0"/>
                <w:numId w:val="0"/>
              </w:numPr>
              <w:spacing w:before="60" w:after="60" w:line="276" w:lineRule="auto"/>
              <w:rPr>
                <w:b/>
                <w:sz w:val="22"/>
                <w:szCs w:val="22"/>
              </w:rPr>
            </w:pPr>
            <w:r w:rsidRPr="005B74FA">
              <w:rPr>
                <w:b/>
                <w:sz w:val="22"/>
                <w:szCs w:val="22"/>
              </w:rPr>
              <w:t xml:space="preserve">Section </w:t>
            </w:r>
            <w:r w:rsidR="00166834">
              <w:rPr>
                <w:b/>
                <w:sz w:val="22"/>
                <w:szCs w:val="22"/>
              </w:rPr>
              <w:t>G</w:t>
            </w:r>
            <w:r w:rsidR="000D2B11">
              <w:rPr>
                <w:b/>
                <w:sz w:val="22"/>
                <w:szCs w:val="22"/>
              </w:rPr>
              <w:t xml:space="preserve">. </w:t>
            </w:r>
            <w:r w:rsidR="00B135CD">
              <w:rPr>
                <w:b/>
                <w:sz w:val="22"/>
                <w:szCs w:val="22"/>
              </w:rPr>
              <w:t>Use and monitoring</w:t>
            </w:r>
          </w:p>
          <w:p w:rsidR="007858FF" w:rsidRPr="005B74FA" w:rsidRDefault="00424BEA" w:rsidP="00166834">
            <w:pPr>
              <w:pStyle w:val="SAH-BulletPointsCopy"/>
              <w:numPr>
                <w:ilvl w:val="0"/>
                <w:numId w:val="0"/>
              </w:numPr>
              <w:spacing w:before="60" w:after="60" w:line="276" w:lineRule="auto"/>
              <w:rPr>
                <w:b/>
                <w:sz w:val="22"/>
                <w:szCs w:val="22"/>
              </w:rPr>
            </w:pPr>
            <w:r>
              <w:rPr>
                <w:szCs w:val="20"/>
              </w:rPr>
              <w:t>Please detail</w:t>
            </w:r>
            <w:r w:rsidR="00B135CD">
              <w:rPr>
                <w:szCs w:val="20"/>
              </w:rPr>
              <w:t>:</w:t>
            </w:r>
          </w:p>
        </w:tc>
      </w:tr>
      <w:tr w:rsidR="00B135CD" w:rsidTr="006F2210">
        <w:tc>
          <w:tcPr>
            <w:tcW w:w="4077" w:type="dxa"/>
          </w:tcPr>
          <w:p w:rsidR="00B135CD" w:rsidRPr="005B74FA" w:rsidRDefault="00B135CD" w:rsidP="00EE5415">
            <w:pPr>
              <w:pStyle w:val="SAH-BulletPointsCopy"/>
              <w:numPr>
                <w:ilvl w:val="0"/>
                <w:numId w:val="0"/>
              </w:numPr>
              <w:spacing w:before="60" w:after="60" w:line="276" w:lineRule="auto"/>
              <w:rPr>
                <w:szCs w:val="20"/>
                <w:lang w:val="en-AU"/>
              </w:rPr>
            </w:pPr>
            <w:r>
              <w:rPr>
                <w:szCs w:val="20"/>
              </w:rPr>
              <w:t>How the applicant will determine if the use is effective</w:t>
            </w:r>
            <w:r w:rsidR="00A6504E">
              <w:rPr>
                <w:szCs w:val="20"/>
              </w:rPr>
              <w:t>?</w:t>
            </w:r>
          </w:p>
        </w:tc>
        <w:tc>
          <w:tcPr>
            <w:tcW w:w="4577" w:type="dxa"/>
            <w:gridSpan w:val="3"/>
          </w:tcPr>
          <w:p w:rsidR="00B135CD" w:rsidRDefault="00B135CD" w:rsidP="006F2210">
            <w:pPr>
              <w:pStyle w:val="SAH-BulletPointsCopy"/>
              <w:numPr>
                <w:ilvl w:val="0"/>
                <w:numId w:val="0"/>
              </w:numPr>
              <w:rPr>
                <w:szCs w:val="20"/>
                <w:lang w:val="en-AU"/>
              </w:rPr>
            </w:pPr>
          </w:p>
        </w:tc>
      </w:tr>
      <w:tr w:rsidR="00B135CD" w:rsidTr="006F2210">
        <w:tc>
          <w:tcPr>
            <w:tcW w:w="4077" w:type="dxa"/>
          </w:tcPr>
          <w:p w:rsidR="00B135CD" w:rsidRPr="005B74FA" w:rsidRDefault="00B135CD" w:rsidP="00EE5415">
            <w:pPr>
              <w:pStyle w:val="SAH-BulletPointsCopy"/>
              <w:numPr>
                <w:ilvl w:val="0"/>
                <w:numId w:val="0"/>
              </w:numPr>
              <w:spacing w:before="60" w:after="60" w:line="276" w:lineRule="auto"/>
              <w:rPr>
                <w:szCs w:val="20"/>
                <w:lang w:val="en-AU"/>
              </w:rPr>
            </w:pPr>
            <w:r>
              <w:rPr>
                <w:szCs w:val="20"/>
              </w:rPr>
              <w:t>How the applicant will determine whether an adverse event has occurred</w:t>
            </w:r>
            <w:r w:rsidR="00A6504E">
              <w:rPr>
                <w:szCs w:val="20"/>
              </w:rPr>
              <w:t>?</w:t>
            </w:r>
          </w:p>
        </w:tc>
        <w:tc>
          <w:tcPr>
            <w:tcW w:w="4577" w:type="dxa"/>
            <w:gridSpan w:val="3"/>
          </w:tcPr>
          <w:p w:rsidR="00B135CD" w:rsidRDefault="00B135CD" w:rsidP="006F2210">
            <w:pPr>
              <w:pStyle w:val="SAH-BulletPointsCopy"/>
              <w:numPr>
                <w:ilvl w:val="0"/>
                <w:numId w:val="0"/>
              </w:numPr>
              <w:rPr>
                <w:szCs w:val="20"/>
                <w:lang w:val="en-AU"/>
              </w:rPr>
            </w:pPr>
          </w:p>
        </w:tc>
      </w:tr>
      <w:tr w:rsidR="00B135CD" w:rsidTr="006F2210">
        <w:tc>
          <w:tcPr>
            <w:tcW w:w="4077" w:type="dxa"/>
          </w:tcPr>
          <w:p w:rsidR="00B135CD" w:rsidRPr="005B74FA" w:rsidRDefault="00B135CD" w:rsidP="00EE5415">
            <w:pPr>
              <w:pStyle w:val="SAH-BulletPointsCopy"/>
              <w:numPr>
                <w:ilvl w:val="0"/>
                <w:numId w:val="0"/>
              </w:numPr>
              <w:spacing w:before="60" w:after="60" w:line="276" w:lineRule="auto"/>
              <w:rPr>
                <w:szCs w:val="20"/>
                <w:lang w:val="en-AU"/>
              </w:rPr>
            </w:pPr>
            <w:r>
              <w:rPr>
                <w:szCs w:val="20"/>
              </w:rPr>
              <w:t>What monitoring is required, how it will be done, and the interval and duration of monitoring</w:t>
            </w:r>
            <w:r w:rsidR="00A6504E">
              <w:rPr>
                <w:szCs w:val="20"/>
              </w:rPr>
              <w:t>?</w:t>
            </w:r>
          </w:p>
        </w:tc>
        <w:tc>
          <w:tcPr>
            <w:tcW w:w="4577" w:type="dxa"/>
            <w:gridSpan w:val="3"/>
          </w:tcPr>
          <w:p w:rsidR="00B135CD" w:rsidRDefault="00B135CD" w:rsidP="006F2210">
            <w:pPr>
              <w:pStyle w:val="SAH-BulletPointsCopy"/>
              <w:numPr>
                <w:ilvl w:val="0"/>
                <w:numId w:val="0"/>
              </w:numPr>
              <w:rPr>
                <w:szCs w:val="20"/>
                <w:lang w:val="en-AU"/>
              </w:rPr>
            </w:pPr>
          </w:p>
        </w:tc>
      </w:tr>
      <w:tr w:rsidR="00424BEA" w:rsidTr="00F47062">
        <w:tc>
          <w:tcPr>
            <w:tcW w:w="8654" w:type="dxa"/>
            <w:gridSpan w:val="4"/>
            <w:shd w:val="clear" w:color="auto" w:fill="F2F2F2" w:themeFill="background1" w:themeFillShade="F2"/>
          </w:tcPr>
          <w:p w:rsidR="00424BEA" w:rsidRDefault="00424BEA" w:rsidP="007D739C">
            <w:pPr>
              <w:pStyle w:val="SAH-BulletPointsCopy"/>
              <w:numPr>
                <w:ilvl w:val="0"/>
                <w:numId w:val="0"/>
              </w:numPr>
              <w:spacing w:before="60" w:after="60"/>
            </w:pPr>
          </w:p>
        </w:tc>
      </w:tr>
      <w:tr w:rsidR="00A6504E" w:rsidTr="004D0C22">
        <w:tc>
          <w:tcPr>
            <w:tcW w:w="8654" w:type="dxa"/>
            <w:gridSpan w:val="4"/>
          </w:tcPr>
          <w:p w:rsidR="00A6504E" w:rsidRDefault="00A6504E" w:rsidP="00A6504E">
            <w:pPr>
              <w:pStyle w:val="SAH-BulletPointsCopy"/>
              <w:numPr>
                <w:ilvl w:val="0"/>
                <w:numId w:val="0"/>
              </w:numPr>
              <w:spacing w:before="60" w:after="60" w:line="276" w:lineRule="auto"/>
              <w:rPr>
                <w:b/>
                <w:sz w:val="22"/>
                <w:szCs w:val="22"/>
              </w:rPr>
            </w:pPr>
            <w:r>
              <w:rPr>
                <w:b/>
                <w:sz w:val="22"/>
                <w:szCs w:val="22"/>
              </w:rPr>
              <w:t xml:space="preserve">Section </w:t>
            </w:r>
            <w:r w:rsidR="00166834">
              <w:rPr>
                <w:b/>
                <w:sz w:val="22"/>
                <w:szCs w:val="22"/>
              </w:rPr>
              <w:t>H</w:t>
            </w:r>
            <w:r w:rsidRPr="00A6504E">
              <w:rPr>
                <w:b/>
                <w:sz w:val="22"/>
                <w:szCs w:val="22"/>
              </w:rPr>
              <w:t>.</w:t>
            </w:r>
            <w:r>
              <w:rPr>
                <w:b/>
                <w:sz w:val="22"/>
                <w:szCs w:val="22"/>
              </w:rPr>
              <w:t xml:space="preserve"> </w:t>
            </w:r>
            <w:r w:rsidRPr="005B74FA">
              <w:rPr>
                <w:b/>
                <w:sz w:val="22"/>
                <w:szCs w:val="22"/>
              </w:rPr>
              <w:t>Please provide a letter from the Head of Department supporting this applicati</w:t>
            </w:r>
            <w:r>
              <w:rPr>
                <w:b/>
                <w:sz w:val="22"/>
                <w:szCs w:val="22"/>
              </w:rPr>
              <w:t xml:space="preserve">on. </w:t>
            </w:r>
            <w:r w:rsidRPr="005B74FA">
              <w:rPr>
                <w:b/>
                <w:sz w:val="22"/>
                <w:szCs w:val="22"/>
              </w:rPr>
              <w:t>This letter should confirm:</w:t>
            </w:r>
          </w:p>
          <w:p w:rsidR="00A6504E" w:rsidRDefault="00A6504E" w:rsidP="00A6504E">
            <w:pPr>
              <w:pStyle w:val="SAH-BulletPointsCopy"/>
              <w:numPr>
                <w:ilvl w:val="0"/>
                <w:numId w:val="45"/>
              </w:numPr>
              <w:spacing w:before="60" w:after="60" w:line="276" w:lineRule="auto"/>
              <w:rPr>
                <w:szCs w:val="20"/>
              </w:rPr>
            </w:pPr>
            <w:r w:rsidRPr="006C14E2">
              <w:rPr>
                <w:szCs w:val="20"/>
              </w:rPr>
              <w:t xml:space="preserve">The applicant is seeking to treat a condition in their area of specialty or training and </w:t>
            </w:r>
            <w:r w:rsidRPr="006C14E2">
              <w:rPr>
                <w:szCs w:val="20"/>
              </w:rPr>
              <w:lastRenderedPageBreak/>
              <w:t>expertise.</w:t>
            </w:r>
          </w:p>
          <w:p w:rsidR="00A6504E" w:rsidRDefault="00A6504E" w:rsidP="00EE5415">
            <w:pPr>
              <w:pStyle w:val="SAH-BulletPointsCopy"/>
              <w:numPr>
                <w:ilvl w:val="0"/>
                <w:numId w:val="45"/>
              </w:numPr>
              <w:rPr>
                <w:szCs w:val="20"/>
                <w:lang w:val="en-AU"/>
              </w:rPr>
            </w:pPr>
            <w:r w:rsidRPr="006C14E2">
              <w:rPr>
                <w:szCs w:val="20"/>
              </w:rPr>
              <w:t>The applicant has the training and expertise appropriate for the proposed use of the product</w:t>
            </w:r>
          </w:p>
        </w:tc>
      </w:tr>
      <w:tr w:rsidR="00424BEA" w:rsidTr="00F47062">
        <w:tc>
          <w:tcPr>
            <w:tcW w:w="8654" w:type="dxa"/>
            <w:gridSpan w:val="4"/>
            <w:shd w:val="clear" w:color="auto" w:fill="F2F2F2" w:themeFill="background1" w:themeFillShade="F2"/>
          </w:tcPr>
          <w:p w:rsidR="00424BEA" w:rsidRDefault="00424BEA" w:rsidP="007D739C">
            <w:pPr>
              <w:pStyle w:val="SAH-BulletPointsCopy"/>
              <w:numPr>
                <w:ilvl w:val="0"/>
                <w:numId w:val="0"/>
              </w:numPr>
              <w:spacing w:before="60" w:after="60"/>
            </w:pPr>
          </w:p>
        </w:tc>
      </w:tr>
      <w:tr w:rsidR="005B74FA" w:rsidRPr="00325DB6" w:rsidTr="00F26478">
        <w:tc>
          <w:tcPr>
            <w:tcW w:w="8654" w:type="dxa"/>
            <w:gridSpan w:val="4"/>
          </w:tcPr>
          <w:p w:rsidR="005B74FA" w:rsidRPr="007D739C" w:rsidRDefault="005B74FA" w:rsidP="007D739C">
            <w:pPr>
              <w:pStyle w:val="SAH-BulletPointsCopy"/>
              <w:numPr>
                <w:ilvl w:val="0"/>
                <w:numId w:val="0"/>
              </w:numPr>
              <w:spacing w:before="60" w:after="60"/>
              <w:rPr>
                <w:b/>
                <w:sz w:val="22"/>
                <w:szCs w:val="22"/>
              </w:rPr>
            </w:pPr>
            <w:r w:rsidRPr="007D739C">
              <w:rPr>
                <w:b/>
                <w:sz w:val="22"/>
                <w:szCs w:val="22"/>
              </w:rPr>
              <w:t xml:space="preserve">Section </w:t>
            </w:r>
            <w:r w:rsidR="00166834">
              <w:rPr>
                <w:b/>
                <w:sz w:val="22"/>
                <w:szCs w:val="22"/>
              </w:rPr>
              <w:t>I</w:t>
            </w:r>
            <w:r w:rsidR="000D2B11">
              <w:rPr>
                <w:b/>
                <w:sz w:val="22"/>
                <w:szCs w:val="22"/>
              </w:rPr>
              <w:t>.</w:t>
            </w:r>
            <w:r w:rsidRPr="007D739C">
              <w:rPr>
                <w:b/>
                <w:sz w:val="22"/>
                <w:szCs w:val="22"/>
              </w:rPr>
              <w:t xml:space="preserve"> Please provide the information to be given to the patient about the product</w:t>
            </w:r>
            <w:r w:rsidR="007858FF">
              <w:rPr>
                <w:b/>
                <w:sz w:val="22"/>
                <w:szCs w:val="22"/>
              </w:rPr>
              <w:t>.</w:t>
            </w:r>
          </w:p>
          <w:p w:rsidR="005B74FA" w:rsidRDefault="007858FF" w:rsidP="007D739C">
            <w:pPr>
              <w:pStyle w:val="SAH-BulletPointsCopy"/>
              <w:numPr>
                <w:ilvl w:val="0"/>
                <w:numId w:val="0"/>
              </w:numPr>
              <w:spacing w:before="60" w:after="60"/>
            </w:pPr>
            <w:r>
              <w:t>Please list these documents:</w:t>
            </w:r>
          </w:p>
          <w:p w:rsidR="007858FF" w:rsidRPr="00EE5415" w:rsidRDefault="007858FF" w:rsidP="00EE5415">
            <w:pPr>
              <w:pStyle w:val="SAH-BulletPointsCopy"/>
              <w:numPr>
                <w:ilvl w:val="0"/>
                <w:numId w:val="44"/>
              </w:numPr>
              <w:spacing w:before="60" w:after="60"/>
              <w:rPr>
                <w:b/>
              </w:rPr>
            </w:pPr>
          </w:p>
          <w:p w:rsidR="007858FF" w:rsidRPr="00325DB6" w:rsidRDefault="007858FF" w:rsidP="00EE5415">
            <w:pPr>
              <w:pStyle w:val="SAH-BulletPointsCopy"/>
              <w:numPr>
                <w:ilvl w:val="0"/>
                <w:numId w:val="0"/>
              </w:numPr>
              <w:spacing w:before="60" w:after="60"/>
              <w:ind w:left="202" w:hanging="202"/>
              <w:rPr>
                <w:b/>
              </w:rPr>
            </w:pPr>
          </w:p>
        </w:tc>
      </w:tr>
      <w:tr w:rsidR="005B74FA" w:rsidRPr="00325DB6" w:rsidTr="00F26478">
        <w:tc>
          <w:tcPr>
            <w:tcW w:w="8654" w:type="dxa"/>
            <w:gridSpan w:val="4"/>
            <w:shd w:val="clear" w:color="auto" w:fill="F2F2F2" w:themeFill="background1" w:themeFillShade="F2"/>
          </w:tcPr>
          <w:p w:rsidR="005B74FA" w:rsidRPr="00325DB6" w:rsidRDefault="005B74FA" w:rsidP="007D739C">
            <w:pPr>
              <w:pStyle w:val="SAH-BulletPointsCopy"/>
              <w:numPr>
                <w:ilvl w:val="0"/>
                <w:numId w:val="0"/>
              </w:numPr>
              <w:spacing w:before="60" w:after="60"/>
              <w:rPr>
                <w:b/>
              </w:rPr>
            </w:pPr>
          </w:p>
        </w:tc>
      </w:tr>
      <w:tr w:rsidR="00166834" w:rsidRPr="005A3952" w:rsidTr="006F2210">
        <w:tc>
          <w:tcPr>
            <w:tcW w:w="8654" w:type="dxa"/>
            <w:gridSpan w:val="4"/>
            <w:shd w:val="clear" w:color="auto" w:fill="auto"/>
          </w:tcPr>
          <w:p w:rsidR="00166834" w:rsidRPr="005A3952" w:rsidRDefault="00166834" w:rsidP="006F2210">
            <w:pPr>
              <w:pStyle w:val="SAH-BulletPointsCopy"/>
              <w:numPr>
                <w:ilvl w:val="0"/>
                <w:numId w:val="0"/>
              </w:numPr>
              <w:spacing w:before="60" w:after="60"/>
              <w:rPr>
                <w:b/>
                <w:sz w:val="22"/>
                <w:szCs w:val="22"/>
              </w:rPr>
            </w:pPr>
            <w:r w:rsidRPr="00134D9D">
              <w:rPr>
                <w:b/>
                <w:sz w:val="22"/>
                <w:szCs w:val="22"/>
              </w:rPr>
              <w:t xml:space="preserve">Section </w:t>
            </w:r>
            <w:r>
              <w:rPr>
                <w:b/>
                <w:sz w:val="22"/>
                <w:szCs w:val="22"/>
              </w:rPr>
              <w:t>J.</w:t>
            </w:r>
            <w:r>
              <w:t xml:space="preserve"> </w:t>
            </w:r>
            <w:r w:rsidRPr="007D739C">
              <w:rPr>
                <w:b/>
                <w:sz w:val="22"/>
                <w:szCs w:val="22"/>
              </w:rPr>
              <w:t>Please provide details of the consent process:</w:t>
            </w:r>
          </w:p>
        </w:tc>
      </w:tr>
      <w:tr w:rsidR="00166834" w:rsidRPr="005A3952" w:rsidTr="006D12BD">
        <w:tc>
          <w:tcPr>
            <w:tcW w:w="4327" w:type="dxa"/>
            <w:gridSpan w:val="2"/>
            <w:shd w:val="clear" w:color="auto" w:fill="auto"/>
          </w:tcPr>
          <w:p w:rsidR="00166834" w:rsidRDefault="00166834" w:rsidP="006F2210">
            <w:pPr>
              <w:pStyle w:val="SAH-BulletPointsCopy"/>
              <w:numPr>
                <w:ilvl w:val="0"/>
                <w:numId w:val="0"/>
              </w:numPr>
              <w:spacing w:before="60" w:after="60"/>
              <w:rPr>
                <w:lang w:val="en-AU"/>
              </w:rPr>
            </w:pPr>
            <w:r>
              <w:rPr>
                <w:lang w:val="en-AU"/>
              </w:rPr>
              <w:t>N</w:t>
            </w:r>
            <w:r w:rsidRPr="00E57B49">
              <w:rPr>
                <w:lang w:val="en-AU"/>
              </w:rPr>
              <w:t xml:space="preserve">ame of person(s) </w:t>
            </w:r>
            <w:r>
              <w:rPr>
                <w:lang w:val="en-AU"/>
              </w:rPr>
              <w:t>who will be obtaining consent</w:t>
            </w:r>
          </w:p>
        </w:tc>
        <w:tc>
          <w:tcPr>
            <w:tcW w:w="4327" w:type="dxa"/>
            <w:gridSpan w:val="2"/>
            <w:shd w:val="clear" w:color="auto" w:fill="auto"/>
          </w:tcPr>
          <w:p w:rsidR="00166834" w:rsidRPr="00134D9D" w:rsidRDefault="00166834" w:rsidP="00EE5415">
            <w:pPr>
              <w:pStyle w:val="SAH-BulletPointsCopy"/>
              <w:numPr>
                <w:ilvl w:val="0"/>
                <w:numId w:val="0"/>
              </w:numPr>
              <w:spacing w:before="60" w:after="60"/>
              <w:ind w:left="202" w:hanging="202"/>
              <w:rPr>
                <w:b/>
                <w:sz w:val="22"/>
                <w:szCs w:val="22"/>
              </w:rPr>
            </w:pPr>
          </w:p>
        </w:tc>
      </w:tr>
      <w:tr w:rsidR="00166834" w:rsidRPr="005A3952" w:rsidTr="000F3DEE">
        <w:tc>
          <w:tcPr>
            <w:tcW w:w="4327" w:type="dxa"/>
            <w:gridSpan w:val="2"/>
            <w:shd w:val="clear" w:color="auto" w:fill="auto"/>
          </w:tcPr>
          <w:p w:rsidR="00166834" w:rsidRPr="00E57B49" w:rsidRDefault="00166834" w:rsidP="006F2210">
            <w:pPr>
              <w:pStyle w:val="SAH-BulletPointsCopy"/>
              <w:numPr>
                <w:ilvl w:val="0"/>
                <w:numId w:val="0"/>
              </w:numPr>
              <w:spacing w:before="60" w:after="60"/>
              <w:rPr>
                <w:lang w:val="en-AU"/>
              </w:rPr>
            </w:pPr>
            <w:r w:rsidRPr="000D2B11">
              <w:t>Please describe how consent will be obtained.</w:t>
            </w:r>
            <w:r w:rsidRPr="000D2B11">
              <w:rPr>
                <w:lang w:val="en-AU"/>
              </w:rPr>
              <w:t>This will include the provision of the provided Patient Information and Written Consent</w:t>
            </w:r>
            <w:r>
              <w:rPr>
                <w:lang w:val="en-AU"/>
              </w:rPr>
              <w:t>:</w:t>
            </w:r>
          </w:p>
        </w:tc>
        <w:tc>
          <w:tcPr>
            <w:tcW w:w="4327" w:type="dxa"/>
            <w:gridSpan w:val="2"/>
            <w:shd w:val="clear" w:color="auto" w:fill="auto"/>
          </w:tcPr>
          <w:p w:rsidR="00166834" w:rsidRPr="00E57B49" w:rsidRDefault="00166834" w:rsidP="006F2210">
            <w:pPr>
              <w:pStyle w:val="SAH-BulletPointsCopy"/>
              <w:numPr>
                <w:ilvl w:val="0"/>
                <w:numId w:val="0"/>
              </w:numPr>
              <w:spacing w:before="60" w:after="60"/>
              <w:rPr>
                <w:lang w:val="en-AU"/>
              </w:rPr>
            </w:pPr>
          </w:p>
        </w:tc>
      </w:tr>
      <w:tr w:rsidR="00166834" w:rsidRPr="005A3952" w:rsidTr="00EE5415">
        <w:tc>
          <w:tcPr>
            <w:tcW w:w="8654" w:type="dxa"/>
            <w:gridSpan w:val="4"/>
            <w:shd w:val="clear" w:color="auto" w:fill="F2F2F2" w:themeFill="background1" w:themeFillShade="F2"/>
          </w:tcPr>
          <w:p w:rsidR="00166834" w:rsidRPr="00E57B49" w:rsidRDefault="00166834" w:rsidP="006F2210">
            <w:pPr>
              <w:pStyle w:val="SAH-BulletPointsCopy"/>
              <w:numPr>
                <w:ilvl w:val="0"/>
                <w:numId w:val="0"/>
              </w:numPr>
              <w:spacing w:before="60" w:after="60"/>
              <w:rPr>
                <w:lang w:val="en-AU"/>
              </w:rPr>
            </w:pPr>
          </w:p>
        </w:tc>
      </w:tr>
      <w:tr w:rsidR="005B74FA" w:rsidTr="00F26478">
        <w:tc>
          <w:tcPr>
            <w:tcW w:w="4361" w:type="dxa"/>
            <w:gridSpan w:val="3"/>
          </w:tcPr>
          <w:p w:rsidR="005B74FA" w:rsidRPr="007D739C" w:rsidRDefault="005B74FA" w:rsidP="000D2B11">
            <w:pPr>
              <w:pStyle w:val="SAH-BulletPointsCopy"/>
              <w:numPr>
                <w:ilvl w:val="0"/>
                <w:numId w:val="0"/>
              </w:numPr>
              <w:spacing w:before="60" w:after="60"/>
              <w:rPr>
                <w:b/>
                <w:sz w:val="22"/>
                <w:szCs w:val="22"/>
              </w:rPr>
            </w:pPr>
            <w:r w:rsidRPr="007D739C">
              <w:rPr>
                <w:b/>
                <w:sz w:val="22"/>
                <w:szCs w:val="22"/>
              </w:rPr>
              <w:t xml:space="preserve">Section </w:t>
            </w:r>
            <w:r w:rsidR="00166834">
              <w:rPr>
                <w:b/>
                <w:sz w:val="22"/>
                <w:szCs w:val="22"/>
              </w:rPr>
              <w:t>K</w:t>
            </w:r>
            <w:r w:rsidR="000D2B11">
              <w:rPr>
                <w:b/>
                <w:sz w:val="22"/>
                <w:szCs w:val="22"/>
              </w:rPr>
              <w:t>.</w:t>
            </w:r>
            <w:r w:rsidRPr="007D739C">
              <w:rPr>
                <w:b/>
                <w:sz w:val="22"/>
                <w:szCs w:val="22"/>
              </w:rPr>
              <w:t xml:space="preserve"> Conflicts of Interest</w:t>
            </w:r>
            <w:r w:rsidR="000D2B11">
              <w:rPr>
                <w:b/>
                <w:sz w:val="22"/>
                <w:szCs w:val="22"/>
              </w:rPr>
              <w:t>:</w:t>
            </w:r>
          </w:p>
        </w:tc>
        <w:tc>
          <w:tcPr>
            <w:tcW w:w="4293" w:type="dxa"/>
          </w:tcPr>
          <w:p w:rsidR="005B74FA" w:rsidRDefault="005B74FA" w:rsidP="007D739C">
            <w:pPr>
              <w:pStyle w:val="SAH-BulletPointsCopy"/>
              <w:numPr>
                <w:ilvl w:val="0"/>
                <w:numId w:val="0"/>
              </w:numPr>
              <w:spacing w:before="60" w:after="60"/>
            </w:pPr>
          </w:p>
        </w:tc>
      </w:tr>
      <w:tr w:rsidR="005B74FA" w:rsidRPr="007A2E4E" w:rsidTr="00F26478">
        <w:tc>
          <w:tcPr>
            <w:tcW w:w="4361" w:type="dxa"/>
            <w:gridSpan w:val="3"/>
          </w:tcPr>
          <w:p w:rsidR="005B74FA" w:rsidRDefault="005B74FA" w:rsidP="007D739C">
            <w:pPr>
              <w:pStyle w:val="SAH-BulletPointsCopy"/>
              <w:numPr>
                <w:ilvl w:val="0"/>
                <w:numId w:val="0"/>
              </w:numPr>
              <w:spacing w:before="60" w:after="60"/>
            </w:pPr>
            <w:r w:rsidRPr="00D809BF">
              <w:t>Financial or other interests resulting from contact with related companies, which may have a bearing on this submission</w:t>
            </w:r>
          </w:p>
        </w:tc>
        <w:tc>
          <w:tcPr>
            <w:tcW w:w="4293" w:type="dxa"/>
          </w:tcPr>
          <w:p w:rsidR="005B74FA" w:rsidRPr="007A2E4E" w:rsidRDefault="00987492" w:rsidP="007D739C">
            <w:pPr>
              <w:pStyle w:val="SAH-BulletPointsCopy"/>
              <w:numPr>
                <w:ilvl w:val="0"/>
                <w:numId w:val="0"/>
              </w:numPr>
              <w:spacing w:before="60" w:after="60"/>
              <w:rPr>
                <w:rFonts w:cs="Arial"/>
                <w:szCs w:val="20"/>
              </w:rPr>
            </w:pPr>
            <w:sdt>
              <w:sdtPr>
                <w:rPr>
                  <w:rFonts w:cs="Arial"/>
                  <w:szCs w:val="20"/>
                </w:rPr>
                <w:id w:val="-1404672397"/>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Yes or </w:t>
            </w:r>
            <w:sdt>
              <w:sdtPr>
                <w:rPr>
                  <w:rFonts w:cs="Arial"/>
                  <w:szCs w:val="20"/>
                </w:rPr>
                <w:id w:val="-1299759418"/>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No              </w:t>
            </w:r>
          </w:p>
        </w:tc>
      </w:tr>
      <w:tr w:rsidR="005B74FA" w:rsidRPr="007A2E4E" w:rsidTr="00F26478">
        <w:tc>
          <w:tcPr>
            <w:tcW w:w="4361" w:type="dxa"/>
            <w:gridSpan w:val="3"/>
          </w:tcPr>
          <w:p w:rsidR="005B74FA" w:rsidRDefault="005B74FA" w:rsidP="007D739C">
            <w:pPr>
              <w:pStyle w:val="SAH-BulletPointsCopy"/>
              <w:numPr>
                <w:ilvl w:val="0"/>
                <w:numId w:val="0"/>
              </w:numPr>
              <w:spacing w:before="60" w:after="60"/>
            </w:pPr>
            <w:r w:rsidRPr="00D809BF">
              <w:t>Share holdings (does not include mutual fund ownership) and/or board membership</w:t>
            </w:r>
          </w:p>
        </w:tc>
        <w:tc>
          <w:tcPr>
            <w:tcW w:w="4293" w:type="dxa"/>
          </w:tcPr>
          <w:p w:rsidR="005B74FA" w:rsidRPr="007A2E4E" w:rsidRDefault="00987492" w:rsidP="007D739C">
            <w:pPr>
              <w:pStyle w:val="SAH-BulletPointsCopy"/>
              <w:numPr>
                <w:ilvl w:val="0"/>
                <w:numId w:val="0"/>
              </w:numPr>
              <w:spacing w:before="60" w:after="60"/>
              <w:rPr>
                <w:rFonts w:cs="Arial"/>
                <w:szCs w:val="20"/>
              </w:rPr>
            </w:pPr>
            <w:sdt>
              <w:sdtPr>
                <w:rPr>
                  <w:rFonts w:cs="Arial"/>
                  <w:szCs w:val="20"/>
                </w:rPr>
                <w:id w:val="-1885022418"/>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Yes or </w:t>
            </w:r>
            <w:sdt>
              <w:sdtPr>
                <w:rPr>
                  <w:rFonts w:cs="Arial"/>
                  <w:szCs w:val="20"/>
                </w:rPr>
                <w:id w:val="2026434415"/>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No              </w:t>
            </w:r>
          </w:p>
        </w:tc>
      </w:tr>
      <w:tr w:rsidR="005B74FA" w:rsidRPr="007A2E4E" w:rsidTr="00F26478">
        <w:tc>
          <w:tcPr>
            <w:tcW w:w="4361" w:type="dxa"/>
            <w:gridSpan w:val="3"/>
          </w:tcPr>
          <w:p w:rsidR="005B74FA" w:rsidRDefault="005B74FA" w:rsidP="007D739C">
            <w:pPr>
              <w:pStyle w:val="SAH-BulletPointsCopy"/>
              <w:numPr>
                <w:ilvl w:val="0"/>
                <w:numId w:val="0"/>
              </w:numPr>
              <w:spacing w:before="60" w:after="60"/>
            </w:pPr>
            <w:r w:rsidRPr="00D809BF">
              <w:t>Paid employment, including consultancy, commissioned fee-paid work, paid speaker, paid expert advisor</w:t>
            </w:r>
          </w:p>
        </w:tc>
        <w:tc>
          <w:tcPr>
            <w:tcW w:w="4293" w:type="dxa"/>
          </w:tcPr>
          <w:p w:rsidR="005B74FA" w:rsidRPr="007A2E4E" w:rsidRDefault="00987492" w:rsidP="007D739C">
            <w:pPr>
              <w:pStyle w:val="SAH-BulletPointsCopy"/>
              <w:numPr>
                <w:ilvl w:val="0"/>
                <w:numId w:val="0"/>
              </w:numPr>
              <w:spacing w:before="60" w:after="60"/>
              <w:rPr>
                <w:rFonts w:cs="Arial"/>
                <w:szCs w:val="20"/>
              </w:rPr>
            </w:pPr>
            <w:sdt>
              <w:sdtPr>
                <w:rPr>
                  <w:rFonts w:cs="Arial"/>
                  <w:szCs w:val="20"/>
                </w:rPr>
                <w:id w:val="-1581431827"/>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Yes or </w:t>
            </w:r>
            <w:sdt>
              <w:sdtPr>
                <w:rPr>
                  <w:rFonts w:cs="Arial"/>
                  <w:szCs w:val="20"/>
                </w:rPr>
                <w:id w:val="601150608"/>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No              </w:t>
            </w:r>
          </w:p>
        </w:tc>
      </w:tr>
      <w:tr w:rsidR="005B74FA" w:rsidRPr="007A2E4E" w:rsidTr="00F26478">
        <w:tc>
          <w:tcPr>
            <w:tcW w:w="4361" w:type="dxa"/>
            <w:gridSpan w:val="3"/>
          </w:tcPr>
          <w:p w:rsidR="005B74FA" w:rsidRDefault="005B74FA" w:rsidP="007D739C">
            <w:pPr>
              <w:pStyle w:val="SAH-BulletPointsCopy"/>
              <w:numPr>
                <w:ilvl w:val="0"/>
                <w:numId w:val="0"/>
              </w:numPr>
              <w:spacing w:before="60" w:after="60"/>
            </w:pPr>
            <w:r w:rsidRPr="00D809BF">
              <w:t>Fellowship, research grant, education grant</w:t>
            </w:r>
          </w:p>
        </w:tc>
        <w:tc>
          <w:tcPr>
            <w:tcW w:w="4293" w:type="dxa"/>
          </w:tcPr>
          <w:p w:rsidR="005B74FA" w:rsidRPr="007A2E4E" w:rsidRDefault="00987492" w:rsidP="007D739C">
            <w:pPr>
              <w:pStyle w:val="SAH-BulletPointsCopy"/>
              <w:numPr>
                <w:ilvl w:val="0"/>
                <w:numId w:val="0"/>
              </w:numPr>
              <w:spacing w:before="60" w:after="60"/>
              <w:rPr>
                <w:rFonts w:cs="Arial"/>
                <w:szCs w:val="20"/>
              </w:rPr>
            </w:pPr>
            <w:sdt>
              <w:sdtPr>
                <w:rPr>
                  <w:rFonts w:cs="Arial"/>
                  <w:szCs w:val="20"/>
                </w:rPr>
                <w:id w:val="1525521338"/>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Yes or </w:t>
            </w:r>
            <w:sdt>
              <w:sdtPr>
                <w:rPr>
                  <w:rFonts w:cs="Arial"/>
                  <w:szCs w:val="20"/>
                </w:rPr>
                <w:id w:val="-1680500455"/>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No              </w:t>
            </w:r>
          </w:p>
        </w:tc>
      </w:tr>
      <w:tr w:rsidR="005B74FA" w:rsidRPr="007A2E4E" w:rsidTr="00F26478">
        <w:tc>
          <w:tcPr>
            <w:tcW w:w="4361" w:type="dxa"/>
            <w:gridSpan w:val="3"/>
          </w:tcPr>
          <w:p w:rsidR="005B74FA" w:rsidRDefault="005B74FA" w:rsidP="007D739C">
            <w:pPr>
              <w:pStyle w:val="SAH-BulletPointsCopy"/>
              <w:numPr>
                <w:ilvl w:val="0"/>
                <w:numId w:val="0"/>
              </w:numPr>
              <w:spacing w:before="60" w:after="60"/>
            </w:pPr>
            <w:r w:rsidRPr="00D809BF">
              <w:t>Travel grant or conference fees or other hospitality or gift</w:t>
            </w:r>
          </w:p>
        </w:tc>
        <w:tc>
          <w:tcPr>
            <w:tcW w:w="4293" w:type="dxa"/>
          </w:tcPr>
          <w:p w:rsidR="005B74FA" w:rsidRPr="007A2E4E" w:rsidRDefault="00987492" w:rsidP="007D739C">
            <w:pPr>
              <w:pStyle w:val="SAH-BulletPointsCopy"/>
              <w:numPr>
                <w:ilvl w:val="0"/>
                <w:numId w:val="0"/>
              </w:numPr>
              <w:spacing w:before="60" w:after="60"/>
              <w:rPr>
                <w:rFonts w:cs="Arial"/>
                <w:szCs w:val="20"/>
              </w:rPr>
            </w:pPr>
            <w:sdt>
              <w:sdtPr>
                <w:rPr>
                  <w:rFonts w:cs="Arial"/>
                  <w:szCs w:val="20"/>
                </w:rPr>
                <w:id w:val="-602111378"/>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Yes or </w:t>
            </w:r>
            <w:sdt>
              <w:sdtPr>
                <w:rPr>
                  <w:rFonts w:cs="Arial"/>
                  <w:szCs w:val="20"/>
                </w:rPr>
                <w:id w:val="149184190"/>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No              </w:t>
            </w:r>
          </w:p>
        </w:tc>
      </w:tr>
      <w:tr w:rsidR="005B74FA" w:rsidRPr="007A2E4E" w:rsidTr="00F26478">
        <w:tc>
          <w:tcPr>
            <w:tcW w:w="4361" w:type="dxa"/>
            <w:gridSpan w:val="3"/>
          </w:tcPr>
          <w:p w:rsidR="005B74FA" w:rsidRPr="00D809BF" w:rsidRDefault="005B74FA" w:rsidP="007D739C">
            <w:pPr>
              <w:pStyle w:val="SAH-BulletPointsCopy"/>
              <w:numPr>
                <w:ilvl w:val="0"/>
                <w:numId w:val="0"/>
              </w:numPr>
              <w:spacing w:before="60" w:after="60"/>
            </w:pPr>
            <w:r w:rsidRPr="00D809BF">
              <w:t xml:space="preserve">Any other direct or indirect pecuniary interest </w:t>
            </w:r>
            <w:r>
              <w:t>for example equipment, staff or funding</w:t>
            </w:r>
          </w:p>
        </w:tc>
        <w:tc>
          <w:tcPr>
            <w:tcW w:w="4293" w:type="dxa"/>
          </w:tcPr>
          <w:p w:rsidR="005B74FA" w:rsidRPr="007A2E4E" w:rsidRDefault="00987492" w:rsidP="007D739C">
            <w:pPr>
              <w:pStyle w:val="SAH-BulletPointsCopy"/>
              <w:numPr>
                <w:ilvl w:val="0"/>
                <w:numId w:val="0"/>
              </w:numPr>
              <w:spacing w:before="60" w:after="60"/>
              <w:rPr>
                <w:rFonts w:cs="Arial"/>
                <w:szCs w:val="20"/>
              </w:rPr>
            </w:pPr>
            <w:sdt>
              <w:sdtPr>
                <w:rPr>
                  <w:rFonts w:cs="Arial"/>
                  <w:szCs w:val="20"/>
                </w:rPr>
                <w:id w:val="17815023"/>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Yes or </w:t>
            </w:r>
            <w:sdt>
              <w:sdtPr>
                <w:rPr>
                  <w:rFonts w:cs="Arial"/>
                  <w:szCs w:val="20"/>
                </w:rPr>
                <w:id w:val="208236223"/>
                <w14:checkbox>
                  <w14:checked w14:val="0"/>
                  <w14:checkedState w14:val="2612" w14:font="MS Gothic"/>
                  <w14:uncheckedState w14:val="2610" w14:font="MS Gothic"/>
                </w14:checkbox>
              </w:sdtPr>
              <w:sdtEndPr/>
              <w:sdtContent>
                <w:r w:rsidR="005B74FA" w:rsidRPr="007A2E4E">
                  <w:rPr>
                    <w:rFonts w:ascii="MS Gothic" w:eastAsia="MS Gothic" w:hAnsi="MS Gothic" w:cs="MS Gothic" w:hint="eastAsia"/>
                    <w:szCs w:val="20"/>
                  </w:rPr>
                  <w:t>☐</w:t>
                </w:r>
              </w:sdtContent>
            </w:sdt>
            <w:r w:rsidR="005B74FA" w:rsidRPr="007A2E4E">
              <w:rPr>
                <w:rFonts w:cs="Arial"/>
                <w:szCs w:val="20"/>
              </w:rPr>
              <w:t xml:space="preserve"> No              </w:t>
            </w:r>
          </w:p>
        </w:tc>
      </w:tr>
      <w:tr w:rsidR="007858FF" w:rsidTr="00EE5415">
        <w:tc>
          <w:tcPr>
            <w:tcW w:w="8654" w:type="dxa"/>
            <w:gridSpan w:val="4"/>
            <w:shd w:val="clear" w:color="auto" w:fill="F2F2F2" w:themeFill="background1" w:themeFillShade="F2"/>
          </w:tcPr>
          <w:p w:rsidR="007858FF" w:rsidRDefault="007858FF" w:rsidP="006F2210">
            <w:pPr>
              <w:pStyle w:val="SAH-BulletPointsCopy"/>
              <w:numPr>
                <w:ilvl w:val="0"/>
                <w:numId w:val="0"/>
              </w:numPr>
              <w:spacing w:before="60" w:after="60"/>
              <w:rPr>
                <w:rFonts w:cs="Arial"/>
                <w:szCs w:val="20"/>
              </w:rPr>
            </w:pPr>
          </w:p>
        </w:tc>
      </w:tr>
      <w:tr w:rsidR="00443FCC" w:rsidRPr="000D2B11" w:rsidTr="00F26478">
        <w:tc>
          <w:tcPr>
            <w:tcW w:w="8654" w:type="dxa"/>
            <w:gridSpan w:val="4"/>
          </w:tcPr>
          <w:p w:rsidR="00443FCC" w:rsidRPr="0071396D" w:rsidRDefault="00443FCC" w:rsidP="0071396D">
            <w:pPr>
              <w:pStyle w:val="SAH-BulletPointsCopy"/>
              <w:numPr>
                <w:ilvl w:val="0"/>
                <w:numId w:val="0"/>
              </w:numPr>
              <w:spacing w:before="60" w:after="60"/>
              <w:rPr>
                <w:rFonts w:cs="Arial"/>
                <w:b/>
                <w:sz w:val="22"/>
                <w:szCs w:val="22"/>
              </w:rPr>
            </w:pPr>
            <w:r w:rsidRPr="0071396D">
              <w:rPr>
                <w:rFonts w:cs="Arial"/>
                <w:b/>
                <w:sz w:val="22"/>
                <w:szCs w:val="22"/>
              </w:rPr>
              <w:t xml:space="preserve">Section </w:t>
            </w:r>
            <w:r w:rsidR="00166834">
              <w:rPr>
                <w:rFonts w:cs="Arial"/>
                <w:b/>
                <w:sz w:val="22"/>
                <w:szCs w:val="22"/>
              </w:rPr>
              <w:t>L</w:t>
            </w:r>
            <w:r w:rsidRPr="0071396D">
              <w:rPr>
                <w:rFonts w:cs="Arial"/>
                <w:b/>
                <w:sz w:val="22"/>
                <w:szCs w:val="22"/>
              </w:rPr>
              <w:t>. Statement of Compliance:</w:t>
            </w:r>
          </w:p>
        </w:tc>
      </w:tr>
      <w:tr w:rsidR="0071396D" w:rsidRPr="00443FCC" w:rsidTr="00F26478">
        <w:tc>
          <w:tcPr>
            <w:tcW w:w="8654" w:type="dxa"/>
            <w:gridSpan w:val="4"/>
          </w:tcPr>
          <w:p w:rsidR="0071396D" w:rsidRPr="0071396D" w:rsidRDefault="0071396D" w:rsidP="0071396D">
            <w:pPr>
              <w:spacing w:before="60" w:after="60" w:line="276" w:lineRule="auto"/>
              <w:jc w:val="both"/>
              <w:rPr>
                <w:rFonts w:ascii="Arial" w:hAnsi="Arial" w:cs="Arial"/>
                <w:b/>
                <w:sz w:val="18"/>
                <w:szCs w:val="18"/>
              </w:rPr>
            </w:pPr>
            <w:r w:rsidRPr="0071396D">
              <w:rPr>
                <w:rFonts w:ascii="Arial" w:hAnsi="Arial" w:cs="Arial"/>
                <w:b/>
                <w:sz w:val="20"/>
                <w:szCs w:val="20"/>
              </w:rPr>
              <w:t>I confirm that:</w:t>
            </w:r>
          </w:p>
        </w:tc>
      </w:tr>
      <w:tr w:rsidR="00443FCC" w:rsidRPr="00443FCC" w:rsidTr="00F26478">
        <w:tc>
          <w:tcPr>
            <w:tcW w:w="8654" w:type="dxa"/>
            <w:gridSpan w:val="4"/>
          </w:tcPr>
          <w:p w:rsidR="00443FCC" w:rsidRPr="0071396D" w:rsidRDefault="00443FCC" w:rsidP="0071396D">
            <w:pPr>
              <w:spacing w:before="60" w:after="60" w:line="276" w:lineRule="auto"/>
              <w:jc w:val="both"/>
              <w:rPr>
                <w:rFonts w:ascii="Arial" w:hAnsi="Arial" w:cs="Arial"/>
                <w:sz w:val="20"/>
                <w:szCs w:val="20"/>
              </w:rPr>
            </w:pPr>
            <w:r w:rsidRPr="0071396D">
              <w:rPr>
                <w:rFonts w:ascii="Arial" w:hAnsi="Arial" w:cs="Arial"/>
                <w:sz w:val="20"/>
                <w:szCs w:val="20"/>
              </w:rPr>
              <w:t>• The condition outlined above is within my area of speciality or training and expertise.</w:t>
            </w:r>
          </w:p>
          <w:p w:rsidR="00443FCC" w:rsidRPr="0071396D" w:rsidRDefault="00443FCC" w:rsidP="0071396D">
            <w:pPr>
              <w:spacing w:before="60" w:after="60" w:line="276" w:lineRule="auto"/>
              <w:jc w:val="both"/>
              <w:rPr>
                <w:rFonts w:ascii="Arial" w:hAnsi="Arial" w:cs="Arial"/>
                <w:sz w:val="20"/>
                <w:szCs w:val="20"/>
              </w:rPr>
            </w:pPr>
            <w:r w:rsidRPr="0071396D">
              <w:rPr>
                <w:rFonts w:ascii="Arial" w:hAnsi="Arial" w:cs="Arial"/>
                <w:sz w:val="20"/>
                <w:szCs w:val="20"/>
              </w:rPr>
              <w:t xml:space="preserve">• I have the </w:t>
            </w:r>
            <w:r w:rsidRPr="0071396D">
              <w:rPr>
                <w:rFonts w:ascii="Arial" w:hAnsi="Arial" w:cs="Arial"/>
                <w:sz w:val="20"/>
                <w:szCs w:val="20"/>
                <w:lang w:val="en-US"/>
              </w:rPr>
              <w:t>training and expertise appropriate for the proposed use of the product.</w:t>
            </w:r>
          </w:p>
        </w:tc>
      </w:tr>
      <w:tr w:rsidR="0071396D" w:rsidRPr="00443FCC" w:rsidTr="0071396D">
        <w:tc>
          <w:tcPr>
            <w:tcW w:w="8654" w:type="dxa"/>
            <w:gridSpan w:val="4"/>
            <w:shd w:val="clear" w:color="auto" w:fill="F2F2F2" w:themeFill="background1" w:themeFillShade="F2"/>
          </w:tcPr>
          <w:p w:rsidR="0071396D" w:rsidRPr="0071396D" w:rsidRDefault="0071396D" w:rsidP="0071396D">
            <w:pPr>
              <w:spacing w:before="60" w:after="60" w:line="276" w:lineRule="auto"/>
              <w:jc w:val="both"/>
              <w:rPr>
                <w:rFonts w:ascii="Arial" w:hAnsi="Arial" w:cs="Arial"/>
                <w:sz w:val="20"/>
                <w:szCs w:val="20"/>
              </w:rPr>
            </w:pPr>
          </w:p>
        </w:tc>
      </w:tr>
      <w:tr w:rsidR="0071396D" w:rsidTr="00F26478">
        <w:tc>
          <w:tcPr>
            <w:tcW w:w="8654" w:type="dxa"/>
            <w:gridSpan w:val="4"/>
            <w:shd w:val="clear" w:color="auto" w:fill="auto"/>
          </w:tcPr>
          <w:p w:rsidR="0071396D" w:rsidRPr="0071396D" w:rsidRDefault="0071396D" w:rsidP="0071396D">
            <w:pPr>
              <w:tabs>
                <w:tab w:val="left" w:pos="680"/>
                <w:tab w:val="left" w:pos="3969"/>
              </w:tabs>
              <w:spacing w:before="60" w:after="60" w:line="276" w:lineRule="auto"/>
              <w:rPr>
                <w:rFonts w:ascii="Arial" w:hAnsi="Arial" w:cs="Arial"/>
                <w:b/>
                <w:sz w:val="20"/>
                <w:szCs w:val="20"/>
              </w:rPr>
            </w:pPr>
            <w:r w:rsidRPr="0071396D">
              <w:rPr>
                <w:rFonts w:ascii="Arial" w:hAnsi="Arial" w:cs="Arial"/>
                <w:b/>
                <w:sz w:val="20"/>
                <w:szCs w:val="20"/>
              </w:rPr>
              <w:t>I agree to:</w:t>
            </w:r>
          </w:p>
        </w:tc>
      </w:tr>
      <w:tr w:rsidR="00443FCC" w:rsidTr="00F26478">
        <w:tc>
          <w:tcPr>
            <w:tcW w:w="8654" w:type="dxa"/>
            <w:gridSpan w:val="4"/>
            <w:shd w:val="clear" w:color="auto" w:fill="auto"/>
          </w:tcPr>
          <w:p w:rsidR="00443FCC" w:rsidRPr="0071396D" w:rsidRDefault="00443FCC" w:rsidP="0071396D">
            <w:pPr>
              <w:tabs>
                <w:tab w:val="left" w:pos="680"/>
                <w:tab w:val="left" w:pos="3969"/>
              </w:tabs>
              <w:spacing w:before="60" w:after="60" w:line="276" w:lineRule="auto"/>
              <w:rPr>
                <w:rFonts w:ascii="Arial" w:hAnsi="Arial" w:cs="Arial"/>
                <w:sz w:val="20"/>
                <w:szCs w:val="20"/>
              </w:rPr>
            </w:pPr>
            <w:r w:rsidRPr="0071396D">
              <w:rPr>
                <w:rFonts w:ascii="Arial" w:hAnsi="Arial" w:cs="Arial"/>
                <w:sz w:val="20"/>
                <w:szCs w:val="20"/>
              </w:rPr>
              <w:t>• Obtain from each patient (or guardian) informed consent in relation to the proposed use of the unapproved product, and in this context, inform the patient that the product is not approved in Australia;</w:t>
            </w:r>
          </w:p>
          <w:p w:rsidR="00443FCC" w:rsidRPr="0071396D" w:rsidRDefault="00443FCC" w:rsidP="0071396D">
            <w:pPr>
              <w:tabs>
                <w:tab w:val="left" w:pos="680"/>
                <w:tab w:val="left" w:pos="3969"/>
              </w:tabs>
              <w:spacing w:before="60" w:after="60" w:line="276" w:lineRule="auto"/>
              <w:rPr>
                <w:rFonts w:ascii="Arial" w:hAnsi="Arial" w:cs="Arial"/>
                <w:sz w:val="20"/>
                <w:szCs w:val="20"/>
              </w:rPr>
            </w:pPr>
            <w:r w:rsidRPr="0071396D">
              <w:rPr>
                <w:rFonts w:ascii="Arial" w:hAnsi="Arial" w:cs="Arial"/>
                <w:sz w:val="20"/>
                <w:szCs w:val="20"/>
              </w:rPr>
              <w:lastRenderedPageBreak/>
              <w:t>• Report any suspected adverse reactions to the TGA, the sponsor and the endorsing Ethics Committee;</w:t>
            </w:r>
          </w:p>
          <w:p w:rsidR="00443FCC" w:rsidRPr="0071396D" w:rsidRDefault="00443FCC" w:rsidP="0071396D">
            <w:pPr>
              <w:tabs>
                <w:tab w:val="left" w:pos="680"/>
                <w:tab w:val="left" w:pos="3969"/>
              </w:tabs>
              <w:spacing w:before="60" w:after="60" w:line="276" w:lineRule="auto"/>
              <w:rPr>
                <w:rFonts w:ascii="Arial" w:hAnsi="Arial" w:cs="Arial"/>
                <w:sz w:val="20"/>
                <w:szCs w:val="20"/>
              </w:rPr>
            </w:pPr>
            <w:r w:rsidRPr="0071396D">
              <w:rPr>
                <w:rFonts w:ascii="Arial" w:hAnsi="Arial" w:cs="Arial"/>
                <w:sz w:val="20"/>
                <w:szCs w:val="20"/>
              </w:rPr>
              <w:t>• Submit a</w:t>
            </w:r>
            <w:r w:rsidR="00166834" w:rsidRPr="0071396D">
              <w:rPr>
                <w:rFonts w:ascii="Arial" w:hAnsi="Arial" w:cs="Arial"/>
                <w:sz w:val="20"/>
                <w:szCs w:val="20"/>
              </w:rPr>
              <w:t xml:space="preserve"> </w:t>
            </w:r>
            <w:r w:rsidRPr="0071396D">
              <w:rPr>
                <w:rFonts w:ascii="Arial" w:hAnsi="Arial" w:cs="Arial"/>
                <w:sz w:val="20"/>
                <w:szCs w:val="20"/>
              </w:rPr>
              <w:t xml:space="preserve">review every </w:t>
            </w:r>
            <w:r w:rsidR="00166834">
              <w:rPr>
                <w:rFonts w:ascii="Arial" w:hAnsi="Arial" w:cs="Arial"/>
                <w:sz w:val="20"/>
                <w:szCs w:val="20"/>
              </w:rPr>
              <w:t>6</w:t>
            </w:r>
            <w:r w:rsidR="00166834" w:rsidRPr="0071396D">
              <w:rPr>
                <w:rFonts w:ascii="Arial" w:hAnsi="Arial" w:cs="Arial"/>
                <w:sz w:val="20"/>
                <w:szCs w:val="20"/>
              </w:rPr>
              <w:t xml:space="preserve"> </w:t>
            </w:r>
            <w:r w:rsidRPr="0071396D">
              <w:rPr>
                <w:rFonts w:ascii="Arial" w:hAnsi="Arial" w:cs="Arial"/>
                <w:sz w:val="20"/>
                <w:szCs w:val="20"/>
              </w:rPr>
              <w:t xml:space="preserve">months; </w:t>
            </w:r>
          </w:p>
          <w:p w:rsidR="00443FCC" w:rsidRPr="0071396D" w:rsidRDefault="00443FCC" w:rsidP="0071396D">
            <w:pPr>
              <w:tabs>
                <w:tab w:val="left" w:pos="680"/>
                <w:tab w:val="left" w:pos="3969"/>
              </w:tabs>
              <w:spacing w:before="60" w:after="60" w:line="276" w:lineRule="auto"/>
              <w:rPr>
                <w:rFonts w:ascii="Arial" w:hAnsi="Arial" w:cs="Arial"/>
                <w:sz w:val="20"/>
                <w:szCs w:val="20"/>
              </w:rPr>
            </w:pPr>
            <w:r w:rsidRPr="0071396D">
              <w:rPr>
                <w:rFonts w:ascii="Arial" w:hAnsi="Arial" w:cs="Arial"/>
                <w:sz w:val="20"/>
                <w:szCs w:val="20"/>
              </w:rPr>
              <w:t>• Comply with all relevant State/Territory legislation; and</w:t>
            </w:r>
          </w:p>
          <w:p w:rsidR="00443FCC" w:rsidRPr="0071396D" w:rsidRDefault="00443FCC" w:rsidP="0071396D">
            <w:pPr>
              <w:pStyle w:val="SAH-BulletPointsCopy"/>
              <w:numPr>
                <w:ilvl w:val="0"/>
                <w:numId w:val="0"/>
              </w:numPr>
              <w:spacing w:before="60" w:after="60"/>
              <w:rPr>
                <w:rFonts w:cs="Arial"/>
                <w:szCs w:val="20"/>
              </w:rPr>
            </w:pPr>
            <w:r w:rsidRPr="0071396D">
              <w:rPr>
                <w:rFonts w:cs="Arial"/>
                <w:szCs w:val="20"/>
              </w:rPr>
              <w:t>• Comply with any other conditions imposed by the SAC HREC</w:t>
            </w:r>
          </w:p>
        </w:tc>
      </w:tr>
      <w:tr w:rsidR="0071396D" w:rsidTr="0071396D">
        <w:tc>
          <w:tcPr>
            <w:tcW w:w="8654" w:type="dxa"/>
            <w:gridSpan w:val="4"/>
            <w:shd w:val="clear" w:color="auto" w:fill="F2F2F2" w:themeFill="background1" w:themeFillShade="F2"/>
          </w:tcPr>
          <w:p w:rsidR="0071396D" w:rsidRPr="0071396D" w:rsidRDefault="0071396D" w:rsidP="0071396D">
            <w:pPr>
              <w:tabs>
                <w:tab w:val="left" w:pos="680"/>
                <w:tab w:val="left" w:pos="3969"/>
              </w:tabs>
              <w:spacing w:before="60" w:after="60" w:line="276" w:lineRule="auto"/>
              <w:rPr>
                <w:rFonts w:ascii="Arial" w:hAnsi="Arial" w:cs="Arial"/>
                <w:sz w:val="20"/>
                <w:szCs w:val="20"/>
              </w:rPr>
            </w:pPr>
          </w:p>
        </w:tc>
      </w:tr>
      <w:tr w:rsidR="0071396D" w:rsidTr="00F26478">
        <w:tc>
          <w:tcPr>
            <w:tcW w:w="8654" w:type="dxa"/>
            <w:gridSpan w:val="4"/>
            <w:shd w:val="clear" w:color="auto" w:fill="auto"/>
          </w:tcPr>
          <w:p w:rsidR="0071396D" w:rsidRPr="0071396D" w:rsidRDefault="0071396D" w:rsidP="0071396D">
            <w:pPr>
              <w:pStyle w:val="SAH-BulletPointsCopy"/>
              <w:numPr>
                <w:ilvl w:val="0"/>
                <w:numId w:val="0"/>
              </w:numPr>
              <w:spacing w:before="60" w:after="60"/>
              <w:ind w:hanging="60"/>
              <w:rPr>
                <w:rFonts w:cs="Arial"/>
                <w:szCs w:val="20"/>
              </w:rPr>
            </w:pPr>
            <w:r w:rsidRPr="0071396D">
              <w:rPr>
                <w:rFonts w:cs="Arial"/>
                <w:b/>
                <w:szCs w:val="20"/>
              </w:rPr>
              <w:t>Signed:</w:t>
            </w:r>
            <w:r w:rsidRPr="0071396D">
              <w:rPr>
                <w:rFonts w:cs="Arial"/>
                <w:szCs w:val="20"/>
              </w:rPr>
              <w:t>_______________________________</w:t>
            </w:r>
          </w:p>
          <w:p w:rsidR="0071396D" w:rsidRPr="0071396D" w:rsidRDefault="0071396D" w:rsidP="0071396D">
            <w:pPr>
              <w:pStyle w:val="SAH-BulletPointsCopy"/>
              <w:numPr>
                <w:ilvl w:val="0"/>
                <w:numId w:val="0"/>
              </w:numPr>
              <w:spacing w:before="60" w:after="60"/>
              <w:ind w:hanging="60"/>
              <w:rPr>
                <w:rFonts w:cs="Arial"/>
                <w:szCs w:val="20"/>
              </w:rPr>
            </w:pPr>
          </w:p>
          <w:p w:rsidR="0071396D" w:rsidRPr="0071396D" w:rsidRDefault="0071396D" w:rsidP="0071396D">
            <w:pPr>
              <w:pStyle w:val="SAH-BulletPointsCopy"/>
              <w:numPr>
                <w:ilvl w:val="0"/>
                <w:numId w:val="0"/>
              </w:numPr>
              <w:spacing w:before="60" w:after="60"/>
              <w:ind w:hanging="60"/>
              <w:rPr>
                <w:rFonts w:cs="Arial"/>
                <w:szCs w:val="20"/>
              </w:rPr>
            </w:pPr>
            <w:r w:rsidRPr="0071396D">
              <w:rPr>
                <w:rFonts w:cs="Arial"/>
                <w:b/>
                <w:szCs w:val="20"/>
              </w:rPr>
              <w:t>Print name:</w:t>
            </w:r>
            <w:r w:rsidRPr="0071396D">
              <w:rPr>
                <w:rFonts w:cs="Arial"/>
                <w:szCs w:val="20"/>
              </w:rPr>
              <w:t>____________________________</w:t>
            </w:r>
          </w:p>
          <w:p w:rsidR="0071396D" w:rsidRPr="0071396D" w:rsidRDefault="0071396D" w:rsidP="0071396D">
            <w:pPr>
              <w:pStyle w:val="SAH-BulletPointsCopy"/>
              <w:numPr>
                <w:ilvl w:val="0"/>
                <w:numId w:val="0"/>
              </w:numPr>
              <w:spacing w:before="60" w:after="60"/>
              <w:ind w:hanging="60"/>
              <w:rPr>
                <w:rFonts w:cs="Arial"/>
                <w:szCs w:val="20"/>
              </w:rPr>
            </w:pPr>
          </w:p>
          <w:p w:rsidR="0071396D" w:rsidRPr="0071396D" w:rsidRDefault="0071396D" w:rsidP="0071396D">
            <w:pPr>
              <w:tabs>
                <w:tab w:val="left" w:pos="680"/>
                <w:tab w:val="left" w:pos="3969"/>
              </w:tabs>
              <w:spacing w:before="60" w:after="60" w:line="276" w:lineRule="auto"/>
              <w:rPr>
                <w:rFonts w:ascii="Arial" w:hAnsi="Arial" w:cs="Arial"/>
                <w:b/>
                <w:sz w:val="20"/>
                <w:szCs w:val="20"/>
              </w:rPr>
            </w:pPr>
            <w:r w:rsidRPr="0071396D">
              <w:rPr>
                <w:rFonts w:ascii="Arial" w:hAnsi="Arial" w:cs="Arial"/>
                <w:b/>
                <w:sz w:val="20"/>
                <w:szCs w:val="20"/>
              </w:rPr>
              <w:t>Dated:</w:t>
            </w:r>
            <w:r w:rsidRPr="0071396D">
              <w:rPr>
                <w:rFonts w:ascii="Arial" w:hAnsi="Arial" w:cs="Arial"/>
                <w:sz w:val="20"/>
                <w:szCs w:val="20"/>
              </w:rPr>
              <w:t>________________________________</w:t>
            </w:r>
          </w:p>
        </w:tc>
      </w:tr>
    </w:tbl>
    <w:p w:rsidR="00750882" w:rsidRDefault="00750882" w:rsidP="007D739C">
      <w:pPr>
        <w:pStyle w:val="SAH-BulletPointsCopy"/>
        <w:numPr>
          <w:ilvl w:val="0"/>
          <w:numId w:val="0"/>
        </w:numPr>
        <w:spacing w:before="60" w:after="60"/>
        <w:rPr>
          <w:b/>
        </w:rPr>
      </w:pPr>
      <w:r w:rsidRPr="00750882">
        <w:rPr>
          <w:b/>
        </w:rPr>
        <w:t xml:space="preserve"> </w:t>
      </w:r>
    </w:p>
    <w:p w:rsidR="00750882" w:rsidRDefault="00750882" w:rsidP="007D739C">
      <w:pPr>
        <w:pStyle w:val="SAH-BulletPointsCopy"/>
        <w:numPr>
          <w:ilvl w:val="0"/>
          <w:numId w:val="0"/>
        </w:numPr>
        <w:spacing w:before="60" w:after="60"/>
        <w:rPr>
          <w:b/>
        </w:rPr>
      </w:pPr>
      <w:r w:rsidRPr="00750882">
        <w:rPr>
          <w:b/>
        </w:rPr>
        <w:t>Consent to treatment continues next page</w:t>
      </w:r>
    </w:p>
    <w:p w:rsidR="00166834" w:rsidRDefault="00166834">
      <w:pPr>
        <w:rPr>
          <w:rFonts w:ascii="Arial" w:hAnsi="Arial"/>
          <w:b/>
          <w:color w:val="131313"/>
          <w:sz w:val="20"/>
          <w:szCs w:val="18"/>
          <w:lang w:val="en-GB"/>
        </w:rPr>
      </w:pPr>
      <w:r>
        <w:rPr>
          <w:b/>
        </w:rPr>
        <w:br w:type="page"/>
      </w:r>
    </w:p>
    <w:tbl>
      <w:tblPr>
        <w:tblStyle w:val="TableGrid"/>
        <w:tblW w:w="0" w:type="auto"/>
        <w:tblLook w:val="04A0" w:firstRow="1" w:lastRow="0" w:firstColumn="1" w:lastColumn="0" w:noHBand="0" w:noVBand="1"/>
      </w:tblPr>
      <w:tblGrid>
        <w:gridCol w:w="4100"/>
        <w:gridCol w:w="4554"/>
      </w:tblGrid>
      <w:tr w:rsidR="00CF79FD" w:rsidTr="003C2626">
        <w:tc>
          <w:tcPr>
            <w:tcW w:w="4100" w:type="dxa"/>
          </w:tcPr>
          <w:p w:rsidR="00CF79FD" w:rsidRDefault="003C2626" w:rsidP="00F84361">
            <w:pPr>
              <w:pStyle w:val="SAH-BulletPointsCopy"/>
              <w:numPr>
                <w:ilvl w:val="0"/>
                <w:numId w:val="0"/>
              </w:numPr>
              <w:spacing w:before="60" w:after="60"/>
              <w:jc w:val="center"/>
              <w:rPr>
                <w:b/>
              </w:rPr>
            </w:pPr>
            <w:r>
              <w:rPr>
                <w:rFonts w:ascii="Verdana" w:hAnsi="Verdana"/>
                <w:b/>
                <w:noProof/>
                <w:kern w:val="28"/>
                <w:sz w:val="18"/>
                <w:lang w:val="en-AU"/>
              </w:rPr>
              <w:lastRenderedPageBreak/>
              <w:drawing>
                <wp:inline distT="0" distB="0" distL="0" distR="0" wp14:anchorId="601A6C8F" wp14:editId="70C3A3DB">
                  <wp:extent cx="2151529" cy="521215"/>
                  <wp:effectExtent l="0" t="0" r="1270" b="0"/>
                  <wp:docPr id="12" name="Picture 12" descr="SA Health 2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A Health 200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9189" cy="520648"/>
                          </a:xfrm>
                          <a:prstGeom prst="rect">
                            <a:avLst/>
                          </a:prstGeom>
                          <a:noFill/>
                          <a:ln>
                            <a:noFill/>
                          </a:ln>
                        </pic:spPr>
                      </pic:pic>
                    </a:graphicData>
                  </a:graphic>
                </wp:inline>
              </w:drawing>
            </w:r>
          </w:p>
        </w:tc>
        <w:tc>
          <w:tcPr>
            <w:tcW w:w="4554" w:type="dxa"/>
          </w:tcPr>
          <w:p w:rsidR="00CF79FD" w:rsidRDefault="003C2626" w:rsidP="003C2626">
            <w:pPr>
              <w:pStyle w:val="SAH-BulletPointsCopy"/>
              <w:numPr>
                <w:ilvl w:val="0"/>
                <w:numId w:val="0"/>
              </w:numPr>
              <w:spacing w:before="60" w:after="60"/>
              <w:jc w:val="center"/>
              <w:rPr>
                <w:b/>
              </w:rPr>
            </w:pPr>
            <w:r>
              <w:rPr>
                <w:rFonts w:ascii="Verdana" w:hAnsi="Verdana"/>
                <w:b/>
                <w:noProof/>
                <w:kern w:val="28"/>
                <w:sz w:val="18"/>
                <w:lang w:val="en-AU"/>
              </w:rPr>
              <w:drawing>
                <wp:inline distT="0" distB="0" distL="0" distR="0" wp14:anchorId="1C71F6B5" wp14:editId="5B1231AE">
                  <wp:extent cx="998925" cy="508216"/>
                  <wp:effectExtent l="0" t="0" r="0" b="6350"/>
                  <wp:docPr id="11" name="Picture 11" descr="fido_f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do_fmc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9105" cy="508308"/>
                          </a:xfrm>
                          <a:prstGeom prst="rect">
                            <a:avLst/>
                          </a:prstGeom>
                          <a:noFill/>
                          <a:ln>
                            <a:noFill/>
                          </a:ln>
                        </pic:spPr>
                      </pic:pic>
                    </a:graphicData>
                  </a:graphic>
                </wp:inline>
              </w:drawing>
            </w:r>
          </w:p>
        </w:tc>
      </w:tr>
      <w:tr w:rsidR="00F84361" w:rsidTr="00847686">
        <w:tc>
          <w:tcPr>
            <w:tcW w:w="8654" w:type="dxa"/>
            <w:gridSpan w:val="2"/>
          </w:tcPr>
          <w:p w:rsidR="00F84361" w:rsidRPr="00DC2FB7" w:rsidRDefault="00F84361" w:rsidP="00DC2FB7">
            <w:pPr>
              <w:pStyle w:val="SAH-BulletPointsCopy"/>
              <w:numPr>
                <w:ilvl w:val="0"/>
                <w:numId w:val="0"/>
              </w:numPr>
              <w:spacing w:before="40" w:after="40"/>
              <w:rPr>
                <w:rFonts w:cs="Arial"/>
                <w:b/>
                <w:sz w:val="18"/>
              </w:rPr>
            </w:pPr>
            <w:r w:rsidRPr="00DC2FB7">
              <w:rPr>
                <w:rFonts w:cs="Arial"/>
                <w:b/>
                <w:noProof/>
                <w:kern w:val="28"/>
                <w:sz w:val="18"/>
                <w:lang w:val="en-AU"/>
              </w:rPr>
              <w:t>Consent to Treatment:</w:t>
            </w:r>
          </w:p>
        </w:tc>
      </w:tr>
      <w:tr w:rsidR="00F84361" w:rsidTr="003C2626">
        <w:tc>
          <w:tcPr>
            <w:tcW w:w="4100" w:type="dxa"/>
          </w:tcPr>
          <w:p w:rsidR="00F84361" w:rsidRPr="00DC2FB7" w:rsidRDefault="00F84361" w:rsidP="00DC2FB7">
            <w:pPr>
              <w:pStyle w:val="SAH-BulletPointsCopy"/>
              <w:numPr>
                <w:ilvl w:val="0"/>
                <w:numId w:val="0"/>
              </w:numPr>
              <w:spacing w:before="40" w:after="40"/>
              <w:rPr>
                <w:rFonts w:cs="Arial"/>
                <w:noProof/>
                <w:kern w:val="28"/>
                <w:sz w:val="18"/>
                <w:lang w:val="en-AU"/>
              </w:rPr>
            </w:pPr>
            <w:r w:rsidRPr="00DC2FB7">
              <w:rPr>
                <w:rFonts w:cs="Arial"/>
                <w:noProof/>
                <w:kern w:val="28"/>
                <w:sz w:val="18"/>
                <w:lang w:val="en-AU"/>
              </w:rPr>
              <w:t>I, First name</w:t>
            </w:r>
          </w:p>
        </w:tc>
        <w:tc>
          <w:tcPr>
            <w:tcW w:w="4554" w:type="dxa"/>
          </w:tcPr>
          <w:p w:rsidR="00F84361" w:rsidRPr="00DC2FB7" w:rsidRDefault="00F84361" w:rsidP="00DC2FB7">
            <w:pPr>
              <w:pStyle w:val="SAH-BulletPointsCopy"/>
              <w:numPr>
                <w:ilvl w:val="0"/>
                <w:numId w:val="0"/>
              </w:numPr>
              <w:spacing w:before="40" w:after="40"/>
              <w:rPr>
                <w:rFonts w:cs="Arial"/>
                <w:noProof/>
                <w:kern w:val="28"/>
                <w:sz w:val="18"/>
                <w:lang w:val="en-AU"/>
              </w:rPr>
            </w:pPr>
            <w:r w:rsidRPr="00DC2FB7">
              <w:rPr>
                <w:rFonts w:cs="Arial"/>
                <w:noProof/>
                <w:kern w:val="28"/>
                <w:sz w:val="18"/>
                <w:lang w:val="en-AU"/>
              </w:rPr>
              <w:t>Last name</w:t>
            </w:r>
          </w:p>
        </w:tc>
      </w:tr>
      <w:tr w:rsidR="00F84361" w:rsidTr="00281C37">
        <w:tc>
          <w:tcPr>
            <w:tcW w:w="8654" w:type="dxa"/>
            <w:gridSpan w:val="2"/>
          </w:tcPr>
          <w:p w:rsidR="00F84361" w:rsidRPr="00DC2FB7" w:rsidRDefault="00F84361" w:rsidP="00DC2FB7">
            <w:pPr>
              <w:pStyle w:val="SAH-BulletPointsCopy"/>
              <w:numPr>
                <w:ilvl w:val="0"/>
                <w:numId w:val="0"/>
              </w:numPr>
              <w:spacing w:before="40" w:after="40"/>
              <w:rPr>
                <w:rFonts w:cs="Arial"/>
                <w:sz w:val="18"/>
                <w:lang w:val="en-AU"/>
              </w:rPr>
            </w:pPr>
            <w:r w:rsidRPr="00DC2FB7">
              <w:rPr>
                <w:rFonts w:cs="Arial"/>
                <w:sz w:val="18"/>
                <w:lang w:val="en-AU"/>
              </w:rPr>
              <w:t xml:space="preserve">consent to treatment with the following medication(s) or product(s): </w:t>
            </w:r>
          </w:p>
          <w:p w:rsidR="00F84361" w:rsidRPr="00DC2FB7" w:rsidRDefault="00F84361" w:rsidP="00DC2FB7">
            <w:pPr>
              <w:pStyle w:val="SAH-BulletPointsCopy"/>
              <w:numPr>
                <w:ilvl w:val="0"/>
                <w:numId w:val="0"/>
              </w:numPr>
              <w:spacing w:before="40" w:after="40"/>
              <w:rPr>
                <w:rFonts w:cs="Arial"/>
                <w:sz w:val="18"/>
                <w:lang w:val="en-AU"/>
              </w:rPr>
            </w:pPr>
            <w:r w:rsidRPr="00DC2FB7">
              <w:rPr>
                <w:rFonts w:cs="Arial"/>
                <w:sz w:val="18"/>
                <w:lang w:val="en-AU"/>
              </w:rPr>
              <w:t>•</w:t>
            </w:r>
          </w:p>
          <w:p w:rsidR="00F84361" w:rsidRPr="00DC2FB7" w:rsidRDefault="00F84361" w:rsidP="00DC2FB7">
            <w:pPr>
              <w:pStyle w:val="SAH-BulletPointsCopy"/>
              <w:numPr>
                <w:ilvl w:val="0"/>
                <w:numId w:val="0"/>
              </w:numPr>
              <w:spacing w:before="40" w:after="40"/>
              <w:rPr>
                <w:rFonts w:cs="Arial"/>
                <w:sz w:val="18"/>
                <w:lang w:val="en-AU"/>
              </w:rPr>
            </w:pPr>
            <w:r w:rsidRPr="00DC2FB7">
              <w:rPr>
                <w:rFonts w:cs="Arial"/>
                <w:sz w:val="18"/>
                <w:lang w:val="en-AU"/>
              </w:rPr>
              <w:t>•</w:t>
            </w:r>
          </w:p>
        </w:tc>
      </w:tr>
      <w:tr w:rsidR="00F84361" w:rsidTr="006C12B7">
        <w:tc>
          <w:tcPr>
            <w:tcW w:w="8654" w:type="dxa"/>
            <w:gridSpan w:val="2"/>
          </w:tcPr>
          <w:p w:rsidR="00F84361" w:rsidRPr="00DC2FB7" w:rsidRDefault="00F84361" w:rsidP="00DC2FB7">
            <w:pPr>
              <w:pStyle w:val="SAH-BulletPointsCopy"/>
              <w:numPr>
                <w:ilvl w:val="0"/>
                <w:numId w:val="0"/>
              </w:numPr>
              <w:spacing w:before="40" w:after="40"/>
              <w:rPr>
                <w:rFonts w:cs="Arial"/>
                <w:sz w:val="18"/>
              </w:rPr>
            </w:pPr>
            <w:r w:rsidRPr="00DC2FB7">
              <w:rPr>
                <w:rFonts w:cs="Arial"/>
                <w:sz w:val="18"/>
              </w:rPr>
              <w:t>I acknowledge that I have had the following explained to me by the following medical practitioner:</w:t>
            </w:r>
          </w:p>
        </w:tc>
      </w:tr>
      <w:tr w:rsidR="00CF79FD" w:rsidTr="003C2626">
        <w:tc>
          <w:tcPr>
            <w:tcW w:w="4100" w:type="dxa"/>
          </w:tcPr>
          <w:p w:rsidR="00CF79FD" w:rsidRPr="00DC2FB7" w:rsidRDefault="00F84361" w:rsidP="00DC2FB7">
            <w:pPr>
              <w:pStyle w:val="SAH-BulletPointsCopy"/>
              <w:numPr>
                <w:ilvl w:val="0"/>
                <w:numId w:val="0"/>
              </w:numPr>
              <w:spacing w:before="40" w:after="40"/>
              <w:rPr>
                <w:rFonts w:cs="Arial"/>
                <w:sz w:val="18"/>
              </w:rPr>
            </w:pPr>
            <w:r w:rsidRPr="00DC2FB7">
              <w:rPr>
                <w:rFonts w:cs="Arial"/>
                <w:noProof/>
                <w:kern w:val="28"/>
                <w:sz w:val="18"/>
                <w:lang w:val="en-AU"/>
              </w:rPr>
              <w:t>First name</w:t>
            </w:r>
          </w:p>
        </w:tc>
        <w:tc>
          <w:tcPr>
            <w:tcW w:w="4554" w:type="dxa"/>
          </w:tcPr>
          <w:p w:rsidR="00CF79FD" w:rsidRPr="00DC2FB7" w:rsidRDefault="00F84361" w:rsidP="00DC2FB7">
            <w:pPr>
              <w:pStyle w:val="SAH-BulletPointsCopy"/>
              <w:numPr>
                <w:ilvl w:val="0"/>
                <w:numId w:val="0"/>
              </w:numPr>
              <w:spacing w:before="40" w:after="40"/>
              <w:rPr>
                <w:rFonts w:cs="Arial"/>
                <w:sz w:val="18"/>
              </w:rPr>
            </w:pPr>
            <w:r w:rsidRPr="00DC2FB7">
              <w:rPr>
                <w:rFonts w:cs="Arial"/>
                <w:noProof/>
                <w:kern w:val="28"/>
                <w:sz w:val="18"/>
                <w:lang w:val="en-AU"/>
              </w:rPr>
              <w:t>Last name</w:t>
            </w:r>
          </w:p>
        </w:tc>
      </w:tr>
      <w:tr w:rsidR="007419E2" w:rsidTr="003C2626">
        <w:tc>
          <w:tcPr>
            <w:tcW w:w="4100" w:type="dxa"/>
          </w:tcPr>
          <w:p w:rsidR="007419E2" w:rsidRPr="00DC2FB7" w:rsidRDefault="007419E2">
            <w:pPr>
              <w:pStyle w:val="SAH-BulletPointsCopy"/>
              <w:numPr>
                <w:ilvl w:val="0"/>
                <w:numId w:val="0"/>
              </w:numPr>
              <w:spacing w:before="40" w:after="40"/>
              <w:rPr>
                <w:rFonts w:cs="Arial"/>
                <w:sz w:val="18"/>
              </w:rPr>
            </w:pPr>
            <w:r w:rsidRPr="00DC2FB7">
              <w:rPr>
                <w:rFonts w:cs="Arial"/>
                <w:sz w:val="18"/>
              </w:rPr>
              <w:t>I have considered the alternative</w:t>
            </w:r>
            <w:r w:rsidR="00B96761">
              <w:rPr>
                <w:rFonts w:cs="Arial"/>
                <w:sz w:val="18"/>
              </w:rPr>
              <w:t xml:space="preserve"> </w:t>
            </w:r>
            <w:r w:rsidR="00DA462E" w:rsidRPr="00DC2FB7">
              <w:rPr>
                <w:rFonts w:cs="Arial"/>
                <w:sz w:val="18"/>
              </w:rPr>
              <w:t>t</w:t>
            </w:r>
            <w:r w:rsidRPr="00DC2FB7">
              <w:rPr>
                <w:rFonts w:cs="Arial"/>
                <w:sz w:val="18"/>
              </w:rPr>
              <w:t>reatments or courses of action that</w:t>
            </w:r>
            <w:r w:rsidR="00B96761">
              <w:rPr>
                <w:rFonts w:cs="Arial"/>
                <w:sz w:val="18"/>
              </w:rPr>
              <w:t xml:space="preserve"> </w:t>
            </w:r>
            <w:r w:rsidRPr="00DC2FB7">
              <w:rPr>
                <w:rFonts w:cs="Arial"/>
                <w:sz w:val="18"/>
              </w:rPr>
              <w:t>might be reasonably considered in the</w:t>
            </w:r>
            <w:r w:rsidR="00B96761">
              <w:rPr>
                <w:rFonts w:cs="Arial"/>
                <w:sz w:val="18"/>
              </w:rPr>
              <w:t xml:space="preserve"> </w:t>
            </w:r>
            <w:r w:rsidRPr="00DC2FB7">
              <w:rPr>
                <w:rFonts w:cs="Arial"/>
                <w:sz w:val="18"/>
              </w:rPr>
              <w:t xml:space="preserve">circumstances.                                                            </w:t>
            </w:r>
          </w:p>
        </w:tc>
        <w:tc>
          <w:tcPr>
            <w:tcW w:w="4554" w:type="dxa"/>
          </w:tcPr>
          <w:p w:rsidR="003C2626" w:rsidRPr="00DC2FB7" w:rsidRDefault="003C2626" w:rsidP="00DC2FB7">
            <w:pPr>
              <w:pStyle w:val="SAH-BulletPointsCopy"/>
              <w:numPr>
                <w:ilvl w:val="0"/>
                <w:numId w:val="0"/>
              </w:numPr>
              <w:spacing w:before="40" w:after="40"/>
              <w:rPr>
                <w:rFonts w:cs="Arial"/>
                <w:sz w:val="18"/>
              </w:rPr>
            </w:pPr>
          </w:p>
          <w:p w:rsidR="007419E2" w:rsidRPr="00DC2FB7" w:rsidRDefault="00987492" w:rsidP="00DC2FB7">
            <w:pPr>
              <w:pStyle w:val="SAH-BulletPointsCopy"/>
              <w:numPr>
                <w:ilvl w:val="0"/>
                <w:numId w:val="0"/>
              </w:numPr>
              <w:spacing w:before="40" w:after="40"/>
              <w:rPr>
                <w:rFonts w:cs="Arial"/>
                <w:sz w:val="18"/>
              </w:rPr>
            </w:pPr>
            <w:sdt>
              <w:sdtPr>
                <w:rPr>
                  <w:rFonts w:cs="Arial"/>
                  <w:sz w:val="18"/>
                </w:rPr>
                <w:id w:val="442194294"/>
                <w14:checkbox>
                  <w14:checked w14:val="0"/>
                  <w14:checkedState w14:val="2612" w14:font="MS Gothic"/>
                  <w14:uncheckedState w14:val="2610" w14:font="MS Gothic"/>
                </w14:checkbox>
              </w:sdtPr>
              <w:sdtEndPr/>
              <w:sdtContent>
                <w:r w:rsidR="003C2626" w:rsidRPr="00DC2FB7">
                  <w:rPr>
                    <w:rFonts w:ascii="MS Gothic" w:eastAsia="MS Gothic" w:hAnsi="MS Gothic" w:cs="MS Gothic" w:hint="eastAsia"/>
                    <w:sz w:val="18"/>
                  </w:rPr>
                  <w:t>☐</w:t>
                </w:r>
              </w:sdtContent>
            </w:sdt>
            <w:r w:rsidR="003C2626" w:rsidRPr="00DC2FB7">
              <w:rPr>
                <w:rFonts w:cs="Arial"/>
                <w:sz w:val="18"/>
              </w:rPr>
              <w:t xml:space="preserve"> Yes or </w:t>
            </w:r>
            <w:sdt>
              <w:sdtPr>
                <w:rPr>
                  <w:rFonts w:cs="Arial"/>
                  <w:sz w:val="18"/>
                </w:rPr>
                <w:id w:val="1337182892"/>
                <w14:checkbox>
                  <w14:checked w14:val="0"/>
                  <w14:checkedState w14:val="2612" w14:font="MS Gothic"/>
                  <w14:uncheckedState w14:val="2610" w14:font="MS Gothic"/>
                </w14:checkbox>
              </w:sdtPr>
              <w:sdtEndPr/>
              <w:sdtContent>
                <w:r w:rsidR="003C2626" w:rsidRPr="00DC2FB7">
                  <w:rPr>
                    <w:rFonts w:ascii="MS Gothic" w:eastAsia="MS Gothic" w:hAnsi="MS Gothic" w:cs="MS Gothic" w:hint="eastAsia"/>
                    <w:sz w:val="18"/>
                  </w:rPr>
                  <w:t>☐</w:t>
                </w:r>
              </w:sdtContent>
            </w:sdt>
            <w:r w:rsidR="003C2626" w:rsidRPr="00DC2FB7">
              <w:rPr>
                <w:rFonts w:cs="Arial"/>
                <w:sz w:val="18"/>
              </w:rPr>
              <w:t xml:space="preserve"> No              </w:t>
            </w:r>
          </w:p>
        </w:tc>
      </w:tr>
      <w:tr w:rsidR="003C2626" w:rsidTr="00326CEF">
        <w:tc>
          <w:tcPr>
            <w:tcW w:w="8654" w:type="dxa"/>
            <w:gridSpan w:val="2"/>
          </w:tcPr>
          <w:p w:rsidR="003C2626" w:rsidRPr="00DC2FB7" w:rsidRDefault="003C2626" w:rsidP="00DC2FB7">
            <w:pPr>
              <w:pStyle w:val="SAH-BulletPointsCopy"/>
              <w:numPr>
                <w:ilvl w:val="0"/>
                <w:numId w:val="0"/>
              </w:numPr>
              <w:spacing w:before="40" w:after="40"/>
              <w:rPr>
                <w:rFonts w:cs="Arial"/>
                <w:sz w:val="18"/>
              </w:rPr>
            </w:pPr>
            <w:r w:rsidRPr="00DC2FB7">
              <w:rPr>
                <w:rFonts w:cs="Arial"/>
                <w:sz w:val="18"/>
              </w:rPr>
              <w:t>I acknowledge that the detail(s) of the following has been explained to me:</w:t>
            </w:r>
          </w:p>
        </w:tc>
      </w:tr>
      <w:tr w:rsidR="00DA462E" w:rsidTr="0002542E">
        <w:tc>
          <w:tcPr>
            <w:tcW w:w="8654" w:type="dxa"/>
            <w:gridSpan w:val="2"/>
          </w:tcPr>
          <w:p w:rsidR="00166834" w:rsidRDefault="00DA462E" w:rsidP="00DC2FB7">
            <w:pPr>
              <w:pStyle w:val="SAH-BulletPointsCopy"/>
              <w:numPr>
                <w:ilvl w:val="0"/>
                <w:numId w:val="0"/>
              </w:numPr>
              <w:spacing w:before="40" w:after="40"/>
              <w:ind w:left="202" w:hanging="202"/>
              <w:rPr>
                <w:rFonts w:cs="Arial"/>
                <w:sz w:val="18"/>
              </w:rPr>
            </w:pPr>
            <w:r w:rsidRPr="00DC2FB7">
              <w:rPr>
                <w:rFonts w:cs="Arial"/>
                <w:sz w:val="18"/>
              </w:rPr>
              <w:t xml:space="preserve">• </w:t>
            </w:r>
            <w:r w:rsidR="00166834">
              <w:rPr>
                <w:rFonts w:cs="Arial"/>
                <w:sz w:val="18"/>
              </w:rPr>
              <w:t>The Therapeutic Goods Administration has not evaluated the medication(s) / product(s) safety, quality and efficacy;</w:t>
            </w:r>
          </w:p>
          <w:p w:rsidR="00DA462E" w:rsidRPr="00DC2FB7" w:rsidRDefault="00166834">
            <w:pPr>
              <w:pStyle w:val="SAH-BulletPointsCopy"/>
              <w:numPr>
                <w:ilvl w:val="0"/>
                <w:numId w:val="0"/>
              </w:numPr>
              <w:spacing w:before="40" w:after="40"/>
              <w:rPr>
                <w:rFonts w:cs="Arial"/>
                <w:sz w:val="18"/>
              </w:rPr>
            </w:pPr>
            <w:r w:rsidRPr="00DC2FB7">
              <w:rPr>
                <w:rFonts w:cs="Arial"/>
                <w:sz w:val="18"/>
              </w:rPr>
              <w:t xml:space="preserve">• </w:t>
            </w:r>
            <w:r w:rsidR="00DA462E" w:rsidRPr="00DC2FB7">
              <w:rPr>
                <w:rFonts w:cs="Arial"/>
                <w:sz w:val="18"/>
              </w:rPr>
              <w:t>Potential benefits of treatment;</w:t>
            </w:r>
          </w:p>
          <w:p w:rsidR="00DA462E" w:rsidRDefault="00DA462E" w:rsidP="00DC2FB7">
            <w:pPr>
              <w:pStyle w:val="SAH-BulletPointsCopy"/>
              <w:numPr>
                <w:ilvl w:val="0"/>
                <w:numId w:val="0"/>
              </w:numPr>
              <w:spacing w:before="40" w:after="40"/>
              <w:ind w:left="202" w:hanging="202"/>
              <w:rPr>
                <w:rFonts w:cs="Arial"/>
                <w:sz w:val="18"/>
              </w:rPr>
            </w:pPr>
            <w:r w:rsidRPr="00DC2FB7">
              <w:rPr>
                <w:rFonts w:cs="Arial"/>
                <w:sz w:val="18"/>
              </w:rPr>
              <w:t xml:space="preserve">• Potential harms of treatment (including risks specific to me); </w:t>
            </w:r>
          </w:p>
          <w:p w:rsidR="00166834" w:rsidRPr="00DC2FB7" w:rsidRDefault="00166834" w:rsidP="00DC2FB7">
            <w:pPr>
              <w:pStyle w:val="SAH-BulletPointsCopy"/>
              <w:numPr>
                <w:ilvl w:val="0"/>
                <w:numId w:val="0"/>
              </w:numPr>
              <w:spacing w:before="40" w:after="40"/>
              <w:ind w:left="202" w:hanging="202"/>
              <w:rPr>
                <w:rFonts w:cs="Arial"/>
                <w:sz w:val="18"/>
              </w:rPr>
            </w:pPr>
            <w:r w:rsidRPr="00DC2FB7">
              <w:rPr>
                <w:rFonts w:cs="Arial"/>
                <w:sz w:val="18"/>
              </w:rPr>
              <w:t xml:space="preserve">• </w:t>
            </w:r>
            <w:r>
              <w:rPr>
                <w:rFonts w:cs="Arial"/>
                <w:sz w:val="18"/>
              </w:rPr>
              <w:t>Possibility that there may be unknown side effects</w:t>
            </w:r>
          </w:p>
          <w:p w:rsidR="00DA462E" w:rsidRPr="00DC2FB7" w:rsidRDefault="00DA462E" w:rsidP="00DC2FB7">
            <w:pPr>
              <w:pStyle w:val="SAH-BulletPointsCopy"/>
              <w:numPr>
                <w:ilvl w:val="0"/>
                <w:numId w:val="0"/>
              </w:numPr>
              <w:spacing w:before="40" w:after="40"/>
              <w:ind w:left="202" w:hanging="202"/>
              <w:rPr>
                <w:rFonts w:cs="Arial"/>
                <w:sz w:val="18"/>
              </w:rPr>
            </w:pPr>
            <w:r w:rsidRPr="00DC2FB7">
              <w:rPr>
                <w:rFonts w:cs="Arial"/>
                <w:sz w:val="18"/>
              </w:rPr>
              <w:t>• Method and frequency of treatment;</w:t>
            </w:r>
          </w:p>
          <w:p w:rsidR="00DA462E" w:rsidRPr="00DC2FB7" w:rsidRDefault="00DA462E" w:rsidP="00DC2FB7">
            <w:pPr>
              <w:pStyle w:val="SAH-BulletPointsCopy"/>
              <w:numPr>
                <w:ilvl w:val="0"/>
                <w:numId w:val="0"/>
              </w:numPr>
              <w:spacing w:before="40" w:after="40"/>
              <w:ind w:left="202" w:hanging="202"/>
              <w:rPr>
                <w:rFonts w:cs="Arial"/>
                <w:sz w:val="18"/>
              </w:rPr>
            </w:pPr>
            <w:r w:rsidRPr="00DC2FB7">
              <w:rPr>
                <w:rFonts w:cs="Arial"/>
                <w:sz w:val="18"/>
              </w:rPr>
              <w:t xml:space="preserve">• Likely duration of treatment; </w:t>
            </w:r>
          </w:p>
          <w:p w:rsidR="00DA462E" w:rsidRPr="00DC2FB7" w:rsidRDefault="00DA462E" w:rsidP="00DC2FB7">
            <w:pPr>
              <w:pStyle w:val="SAH-BulletPointsCopy"/>
              <w:numPr>
                <w:ilvl w:val="0"/>
                <w:numId w:val="0"/>
              </w:numPr>
              <w:spacing w:before="40" w:after="40"/>
              <w:rPr>
                <w:rFonts w:cs="Arial"/>
                <w:sz w:val="18"/>
              </w:rPr>
            </w:pPr>
            <w:r w:rsidRPr="00DC2FB7">
              <w:rPr>
                <w:rFonts w:cs="Arial"/>
                <w:sz w:val="18"/>
              </w:rPr>
              <w:t>• Any additional tests or other procedures that may be required.</w:t>
            </w:r>
          </w:p>
          <w:p w:rsidR="00495638" w:rsidRPr="00DC2FB7" w:rsidRDefault="00495638" w:rsidP="00DC2FB7">
            <w:pPr>
              <w:pStyle w:val="SAH-BulletPointsCopy"/>
              <w:numPr>
                <w:ilvl w:val="0"/>
                <w:numId w:val="0"/>
              </w:numPr>
              <w:spacing w:before="40" w:after="40" w:line="240" w:lineRule="auto"/>
              <w:rPr>
                <w:rFonts w:cs="Arial"/>
                <w:sz w:val="18"/>
              </w:rPr>
            </w:pPr>
          </w:p>
          <w:p w:rsidR="00495638" w:rsidRPr="00DC2FB7" w:rsidRDefault="00987492" w:rsidP="00DC2FB7">
            <w:pPr>
              <w:pStyle w:val="SAH-BulletPointsCopy"/>
              <w:numPr>
                <w:ilvl w:val="0"/>
                <w:numId w:val="0"/>
              </w:numPr>
              <w:spacing w:before="40" w:after="40" w:line="240" w:lineRule="auto"/>
              <w:rPr>
                <w:rFonts w:cs="Arial"/>
                <w:sz w:val="18"/>
              </w:rPr>
            </w:pPr>
            <w:sdt>
              <w:sdtPr>
                <w:rPr>
                  <w:rFonts w:cs="Arial"/>
                  <w:sz w:val="18"/>
                </w:rPr>
                <w:id w:val="1867714458"/>
                <w14:checkbox>
                  <w14:checked w14:val="0"/>
                  <w14:checkedState w14:val="2612" w14:font="MS Gothic"/>
                  <w14:uncheckedState w14:val="2610" w14:font="MS Gothic"/>
                </w14:checkbox>
              </w:sdtPr>
              <w:sdtEndPr/>
              <w:sdtContent>
                <w:r w:rsidR="00DA462E" w:rsidRPr="00DC2FB7">
                  <w:rPr>
                    <w:rFonts w:ascii="MS Gothic" w:eastAsia="MS Gothic" w:hAnsi="MS Gothic" w:cs="MS Gothic" w:hint="eastAsia"/>
                    <w:sz w:val="18"/>
                  </w:rPr>
                  <w:t>☐</w:t>
                </w:r>
              </w:sdtContent>
            </w:sdt>
            <w:r w:rsidR="00DA462E" w:rsidRPr="00DC2FB7">
              <w:rPr>
                <w:rFonts w:cs="Arial"/>
                <w:sz w:val="18"/>
              </w:rPr>
              <w:t xml:space="preserve"> Yes or </w:t>
            </w:r>
            <w:sdt>
              <w:sdtPr>
                <w:rPr>
                  <w:rFonts w:cs="Arial"/>
                  <w:sz w:val="18"/>
                </w:rPr>
                <w:id w:val="-804465733"/>
                <w14:checkbox>
                  <w14:checked w14:val="0"/>
                  <w14:checkedState w14:val="2612" w14:font="MS Gothic"/>
                  <w14:uncheckedState w14:val="2610" w14:font="MS Gothic"/>
                </w14:checkbox>
              </w:sdtPr>
              <w:sdtEndPr/>
              <w:sdtContent>
                <w:r w:rsidR="00DA462E" w:rsidRPr="00DC2FB7">
                  <w:rPr>
                    <w:rFonts w:ascii="MS Gothic" w:eastAsia="MS Gothic" w:hAnsi="MS Gothic" w:cs="MS Gothic" w:hint="eastAsia"/>
                    <w:sz w:val="18"/>
                  </w:rPr>
                  <w:t>☐</w:t>
                </w:r>
              </w:sdtContent>
            </w:sdt>
            <w:r w:rsidR="00DA462E" w:rsidRPr="00DC2FB7">
              <w:rPr>
                <w:rFonts w:cs="Arial"/>
                <w:sz w:val="18"/>
              </w:rPr>
              <w:t xml:space="preserve"> No </w:t>
            </w:r>
          </w:p>
          <w:p w:rsidR="00DA462E" w:rsidRPr="00DC2FB7" w:rsidRDefault="00DA462E" w:rsidP="00DC2FB7">
            <w:pPr>
              <w:pStyle w:val="SAH-BulletPointsCopy"/>
              <w:numPr>
                <w:ilvl w:val="0"/>
                <w:numId w:val="0"/>
              </w:numPr>
              <w:spacing w:before="40" w:after="40" w:line="240" w:lineRule="auto"/>
              <w:rPr>
                <w:rFonts w:cs="Arial"/>
                <w:sz w:val="18"/>
              </w:rPr>
            </w:pPr>
            <w:r w:rsidRPr="00DC2FB7">
              <w:rPr>
                <w:rFonts w:cs="Arial"/>
                <w:sz w:val="18"/>
              </w:rPr>
              <w:t xml:space="preserve">   </w:t>
            </w:r>
          </w:p>
        </w:tc>
      </w:tr>
      <w:tr w:rsidR="003C2626" w:rsidTr="0064111E">
        <w:tc>
          <w:tcPr>
            <w:tcW w:w="8654" w:type="dxa"/>
            <w:gridSpan w:val="2"/>
          </w:tcPr>
          <w:p w:rsidR="003C2626" w:rsidRPr="00DC2FB7" w:rsidRDefault="003C2626" w:rsidP="00DC2FB7">
            <w:pPr>
              <w:pStyle w:val="SAH-BulletPointsCopy"/>
              <w:numPr>
                <w:ilvl w:val="0"/>
                <w:numId w:val="0"/>
              </w:numPr>
              <w:spacing w:before="40" w:after="40"/>
              <w:rPr>
                <w:rFonts w:cs="Arial"/>
                <w:sz w:val="18"/>
              </w:rPr>
            </w:pPr>
            <w:r w:rsidRPr="00DC2FB7">
              <w:rPr>
                <w:rFonts w:cs="Arial"/>
                <w:sz w:val="18"/>
              </w:rPr>
              <w:t>I also acknowledge and agree to the following conditions regarding my treatment with this medication(s) (insert as applicable).</w:t>
            </w:r>
          </w:p>
        </w:tc>
      </w:tr>
      <w:tr w:rsidR="00CF79FD" w:rsidTr="003C2626">
        <w:tc>
          <w:tcPr>
            <w:tcW w:w="4100" w:type="dxa"/>
          </w:tcPr>
          <w:p w:rsidR="00CF79FD" w:rsidRPr="00DC2FB7" w:rsidRDefault="003C2626" w:rsidP="00DC2FB7">
            <w:pPr>
              <w:pStyle w:val="SAH-BulletPointsCopy"/>
              <w:numPr>
                <w:ilvl w:val="0"/>
                <w:numId w:val="0"/>
              </w:numPr>
              <w:spacing w:before="40" w:after="40" w:line="276" w:lineRule="auto"/>
              <w:rPr>
                <w:rFonts w:cs="Arial"/>
                <w:sz w:val="18"/>
              </w:rPr>
            </w:pPr>
            <w:r w:rsidRPr="00DC2FB7">
              <w:rPr>
                <w:rFonts w:cs="Arial"/>
                <w:sz w:val="18"/>
              </w:rPr>
              <w:t>•</w:t>
            </w:r>
          </w:p>
          <w:p w:rsidR="003C2626" w:rsidRPr="00DC2FB7" w:rsidRDefault="003C2626" w:rsidP="00DC2FB7">
            <w:pPr>
              <w:pStyle w:val="SAH-BulletPointsCopy"/>
              <w:numPr>
                <w:ilvl w:val="0"/>
                <w:numId w:val="0"/>
              </w:numPr>
              <w:spacing w:before="40" w:after="40" w:line="276" w:lineRule="auto"/>
              <w:rPr>
                <w:rFonts w:cs="Arial"/>
                <w:sz w:val="18"/>
              </w:rPr>
            </w:pPr>
            <w:r w:rsidRPr="00DC2FB7">
              <w:rPr>
                <w:rFonts w:cs="Arial"/>
                <w:sz w:val="18"/>
              </w:rPr>
              <w:t>•</w:t>
            </w:r>
          </w:p>
          <w:p w:rsidR="003C2626" w:rsidRPr="00DC2FB7" w:rsidRDefault="003C2626" w:rsidP="00DC2FB7">
            <w:pPr>
              <w:pStyle w:val="SAH-BulletPointsCopy"/>
              <w:numPr>
                <w:ilvl w:val="0"/>
                <w:numId w:val="0"/>
              </w:numPr>
              <w:spacing w:before="40" w:after="40" w:line="276" w:lineRule="auto"/>
              <w:rPr>
                <w:rFonts w:cs="Arial"/>
                <w:sz w:val="18"/>
              </w:rPr>
            </w:pPr>
            <w:r w:rsidRPr="00DC2FB7">
              <w:rPr>
                <w:rFonts w:cs="Arial"/>
                <w:sz w:val="18"/>
              </w:rPr>
              <w:t>•</w:t>
            </w:r>
          </w:p>
          <w:p w:rsidR="003C2626" w:rsidRPr="00DC2FB7" w:rsidRDefault="00DA462E" w:rsidP="00DC2FB7">
            <w:pPr>
              <w:pStyle w:val="SAH-BulletPointsCopy"/>
              <w:numPr>
                <w:ilvl w:val="0"/>
                <w:numId w:val="0"/>
              </w:numPr>
              <w:spacing w:before="40" w:after="40" w:line="276" w:lineRule="auto"/>
              <w:rPr>
                <w:rFonts w:cs="Arial"/>
                <w:sz w:val="18"/>
              </w:rPr>
            </w:pPr>
            <w:r w:rsidRPr="00DC2FB7">
              <w:rPr>
                <w:rFonts w:cs="Arial"/>
                <w:sz w:val="18"/>
              </w:rPr>
              <w:t>•</w:t>
            </w:r>
          </w:p>
        </w:tc>
        <w:tc>
          <w:tcPr>
            <w:tcW w:w="4554" w:type="dxa"/>
          </w:tcPr>
          <w:p w:rsidR="00495638" w:rsidRPr="00DC2FB7" w:rsidRDefault="00987492" w:rsidP="00DC2FB7">
            <w:pPr>
              <w:pStyle w:val="SAH-BulletPointsCopy"/>
              <w:numPr>
                <w:ilvl w:val="0"/>
                <w:numId w:val="0"/>
              </w:numPr>
              <w:spacing w:before="40" w:after="40" w:line="276" w:lineRule="auto"/>
              <w:rPr>
                <w:rFonts w:cs="Arial"/>
                <w:sz w:val="18"/>
              </w:rPr>
            </w:pPr>
            <w:sdt>
              <w:sdtPr>
                <w:rPr>
                  <w:rFonts w:cs="Arial"/>
                  <w:sz w:val="18"/>
                </w:rPr>
                <w:id w:val="-806096142"/>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Yes or </w:t>
            </w:r>
            <w:sdt>
              <w:sdtPr>
                <w:rPr>
                  <w:rFonts w:cs="Arial"/>
                  <w:sz w:val="18"/>
                </w:rPr>
                <w:id w:val="-1968266337"/>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No  </w:t>
            </w:r>
          </w:p>
          <w:p w:rsidR="00495638" w:rsidRPr="00DC2FB7" w:rsidRDefault="00987492" w:rsidP="00DC2FB7">
            <w:pPr>
              <w:pStyle w:val="SAH-BulletPointsCopy"/>
              <w:numPr>
                <w:ilvl w:val="0"/>
                <w:numId w:val="0"/>
              </w:numPr>
              <w:spacing w:before="40" w:after="40" w:line="276" w:lineRule="auto"/>
              <w:rPr>
                <w:rFonts w:cs="Arial"/>
                <w:sz w:val="18"/>
              </w:rPr>
            </w:pPr>
            <w:sdt>
              <w:sdtPr>
                <w:rPr>
                  <w:rFonts w:cs="Arial"/>
                  <w:sz w:val="18"/>
                </w:rPr>
                <w:id w:val="1597443979"/>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Yes or </w:t>
            </w:r>
            <w:sdt>
              <w:sdtPr>
                <w:rPr>
                  <w:rFonts w:cs="Arial"/>
                  <w:sz w:val="18"/>
                </w:rPr>
                <w:id w:val="-1935744828"/>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No     </w:t>
            </w:r>
          </w:p>
          <w:p w:rsidR="00495638" w:rsidRPr="00DC2FB7" w:rsidRDefault="00987492" w:rsidP="00DC2FB7">
            <w:pPr>
              <w:pStyle w:val="SAH-BulletPointsCopy"/>
              <w:numPr>
                <w:ilvl w:val="0"/>
                <w:numId w:val="0"/>
              </w:numPr>
              <w:spacing w:before="40" w:after="40" w:line="276" w:lineRule="auto"/>
              <w:rPr>
                <w:rFonts w:cs="Arial"/>
                <w:sz w:val="18"/>
              </w:rPr>
            </w:pPr>
            <w:sdt>
              <w:sdtPr>
                <w:rPr>
                  <w:rFonts w:cs="Arial"/>
                  <w:sz w:val="18"/>
                </w:rPr>
                <w:id w:val="481515206"/>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Yes or </w:t>
            </w:r>
            <w:sdt>
              <w:sdtPr>
                <w:rPr>
                  <w:rFonts w:cs="Arial"/>
                  <w:sz w:val="18"/>
                </w:rPr>
                <w:id w:val="1373567586"/>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No                                      </w:t>
            </w:r>
          </w:p>
          <w:p w:rsidR="00CF79FD" w:rsidRPr="00DC2FB7" w:rsidRDefault="00987492" w:rsidP="00DC2FB7">
            <w:pPr>
              <w:pStyle w:val="SAH-BulletPointsCopy"/>
              <w:numPr>
                <w:ilvl w:val="0"/>
                <w:numId w:val="0"/>
              </w:numPr>
              <w:spacing w:before="40" w:after="40" w:line="276" w:lineRule="auto"/>
              <w:rPr>
                <w:rFonts w:cs="Arial"/>
                <w:sz w:val="18"/>
              </w:rPr>
            </w:pPr>
            <w:sdt>
              <w:sdtPr>
                <w:rPr>
                  <w:rFonts w:cs="Arial"/>
                  <w:sz w:val="18"/>
                </w:rPr>
                <w:id w:val="2795132"/>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Yes or </w:t>
            </w:r>
            <w:sdt>
              <w:sdtPr>
                <w:rPr>
                  <w:rFonts w:cs="Arial"/>
                  <w:sz w:val="18"/>
                </w:rPr>
                <w:id w:val="1446586806"/>
                <w14:checkbox>
                  <w14:checked w14:val="0"/>
                  <w14:checkedState w14:val="2612" w14:font="MS Gothic"/>
                  <w14:uncheckedState w14:val="2610" w14:font="MS Gothic"/>
                </w14:checkbox>
              </w:sdtPr>
              <w:sdtEndPr/>
              <w:sdtContent>
                <w:r w:rsidR="00495638" w:rsidRPr="00DC2FB7">
                  <w:rPr>
                    <w:rFonts w:ascii="MS Gothic" w:eastAsia="MS Gothic" w:hAnsi="MS Gothic" w:cs="MS Gothic" w:hint="eastAsia"/>
                    <w:sz w:val="18"/>
                  </w:rPr>
                  <w:t>☐</w:t>
                </w:r>
              </w:sdtContent>
            </w:sdt>
            <w:r w:rsidR="00495638" w:rsidRPr="00DC2FB7">
              <w:rPr>
                <w:rFonts w:cs="Arial"/>
                <w:sz w:val="18"/>
              </w:rPr>
              <w:t xml:space="preserve"> No                                                                                                           </w:t>
            </w:r>
          </w:p>
        </w:tc>
      </w:tr>
      <w:tr w:rsidR="00DA462E" w:rsidTr="003E1E4D">
        <w:tc>
          <w:tcPr>
            <w:tcW w:w="8654" w:type="dxa"/>
            <w:gridSpan w:val="2"/>
          </w:tcPr>
          <w:p w:rsidR="00DA462E" w:rsidRPr="00DC2FB7" w:rsidRDefault="00DA462E" w:rsidP="00DC2FB7">
            <w:pPr>
              <w:pStyle w:val="SAH-BulletPointsCopy"/>
              <w:numPr>
                <w:ilvl w:val="0"/>
                <w:numId w:val="0"/>
              </w:numPr>
              <w:spacing w:before="40" w:after="40"/>
              <w:rPr>
                <w:rFonts w:cs="Arial"/>
                <w:sz w:val="18"/>
              </w:rPr>
            </w:pPr>
            <w:r w:rsidRPr="00DC2FB7">
              <w:rPr>
                <w:rFonts w:cs="Arial"/>
                <w:sz w:val="18"/>
              </w:rPr>
              <w:t xml:space="preserve">I have received written information about the above treatment                </w:t>
            </w:r>
            <w:r w:rsidR="00495638" w:rsidRPr="00DC2FB7">
              <w:rPr>
                <w:rFonts w:cs="Arial"/>
                <w:sz w:val="18"/>
              </w:rPr>
              <w:t xml:space="preserve">  </w:t>
            </w:r>
            <w:r w:rsidRPr="00DC2FB7">
              <w:rPr>
                <w:rFonts w:cs="Arial"/>
                <w:sz w:val="18"/>
              </w:rPr>
              <w:t xml:space="preserve"> </w:t>
            </w:r>
            <w:sdt>
              <w:sdtPr>
                <w:rPr>
                  <w:rFonts w:cs="Arial"/>
                  <w:sz w:val="18"/>
                </w:rPr>
                <w:id w:val="839123357"/>
                <w14:checkbox>
                  <w14:checked w14:val="0"/>
                  <w14:checkedState w14:val="2612" w14:font="MS Gothic"/>
                  <w14:uncheckedState w14:val="2610" w14:font="MS Gothic"/>
                </w14:checkbox>
              </w:sdtPr>
              <w:sdtEndPr/>
              <w:sdtContent>
                <w:r w:rsidRPr="00DC2FB7">
                  <w:rPr>
                    <w:rFonts w:ascii="MS Gothic" w:eastAsia="MS Gothic" w:hAnsi="MS Gothic" w:cs="MS Gothic" w:hint="eastAsia"/>
                    <w:sz w:val="18"/>
                  </w:rPr>
                  <w:t>☐</w:t>
                </w:r>
              </w:sdtContent>
            </w:sdt>
            <w:r w:rsidRPr="00DC2FB7">
              <w:rPr>
                <w:rFonts w:cs="Arial"/>
                <w:sz w:val="18"/>
              </w:rPr>
              <w:t xml:space="preserve"> Yes or </w:t>
            </w:r>
            <w:sdt>
              <w:sdtPr>
                <w:rPr>
                  <w:rFonts w:cs="Arial"/>
                  <w:sz w:val="18"/>
                </w:rPr>
                <w:id w:val="606698077"/>
                <w14:checkbox>
                  <w14:checked w14:val="0"/>
                  <w14:checkedState w14:val="2612" w14:font="MS Gothic"/>
                  <w14:uncheckedState w14:val="2610" w14:font="MS Gothic"/>
                </w14:checkbox>
              </w:sdtPr>
              <w:sdtEndPr/>
              <w:sdtContent>
                <w:r w:rsidRPr="00DC2FB7">
                  <w:rPr>
                    <w:rFonts w:ascii="MS Gothic" w:eastAsia="MS Gothic" w:hAnsi="MS Gothic" w:cs="MS Gothic" w:hint="eastAsia"/>
                    <w:sz w:val="18"/>
                  </w:rPr>
                  <w:t>☐</w:t>
                </w:r>
              </w:sdtContent>
            </w:sdt>
            <w:r w:rsidRPr="00DC2FB7">
              <w:rPr>
                <w:rFonts w:cs="Arial"/>
                <w:sz w:val="18"/>
              </w:rPr>
              <w:t xml:space="preserve"> No                                      </w:t>
            </w:r>
          </w:p>
        </w:tc>
      </w:tr>
      <w:tr w:rsidR="00DA462E" w:rsidTr="003E1E4D">
        <w:tc>
          <w:tcPr>
            <w:tcW w:w="8654" w:type="dxa"/>
            <w:gridSpan w:val="2"/>
          </w:tcPr>
          <w:p w:rsidR="00DA462E" w:rsidRPr="00DC2FB7" w:rsidRDefault="00DA462E" w:rsidP="00DC2FB7">
            <w:pPr>
              <w:pStyle w:val="SAH-BulletPointsCopy"/>
              <w:numPr>
                <w:ilvl w:val="0"/>
                <w:numId w:val="0"/>
              </w:numPr>
              <w:spacing w:before="40" w:after="40"/>
              <w:rPr>
                <w:rFonts w:cs="Arial"/>
                <w:sz w:val="18"/>
              </w:rPr>
            </w:pPr>
            <w:r w:rsidRPr="00DC2FB7">
              <w:rPr>
                <w:rFonts w:cs="Arial"/>
                <w:sz w:val="18"/>
              </w:rPr>
              <w:t xml:space="preserve">I have understood and I am satisfied with the explanations given      </w:t>
            </w:r>
            <w:r w:rsidR="00495638" w:rsidRPr="00DC2FB7">
              <w:rPr>
                <w:rFonts w:cs="Arial"/>
                <w:sz w:val="18"/>
              </w:rPr>
              <w:t xml:space="preserve">      </w:t>
            </w:r>
            <w:r w:rsidRPr="00DC2FB7">
              <w:rPr>
                <w:rFonts w:cs="Arial"/>
                <w:sz w:val="18"/>
              </w:rPr>
              <w:t xml:space="preserve">   </w:t>
            </w:r>
            <w:sdt>
              <w:sdtPr>
                <w:rPr>
                  <w:rFonts w:cs="Arial"/>
                  <w:sz w:val="18"/>
                </w:rPr>
                <w:id w:val="-962347441"/>
                <w14:checkbox>
                  <w14:checked w14:val="0"/>
                  <w14:checkedState w14:val="2612" w14:font="MS Gothic"/>
                  <w14:uncheckedState w14:val="2610" w14:font="MS Gothic"/>
                </w14:checkbox>
              </w:sdtPr>
              <w:sdtEndPr/>
              <w:sdtContent>
                <w:r w:rsidRPr="00DC2FB7">
                  <w:rPr>
                    <w:rFonts w:ascii="MS Gothic" w:eastAsia="MS Gothic" w:hAnsi="MS Gothic" w:cs="MS Gothic" w:hint="eastAsia"/>
                    <w:sz w:val="18"/>
                  </w:rPr>
                  <w:t>☐</w:t>
                </w:r>
              </w:sdtContent>
            </w:sdt>
            <w:r w:rsidRPr="00DC2FB7">
              <w:rPr>
                <w:rFonts w:cs="Arial"/>
                <w:sz w:val="18"/>
              </w:rPr>
              <w:t xml:space="preserve"> Yes or </w:t>
            </w:r>
            <w:sdt>
              <w:sdtPr>
                <w:rPr>
                  <w:rFonts w:cs="Arial"/>
                  <w:sz w:val="18"/>
                </w:rPr>
                <w:id w:val="1228033279"/>
                <w14:checkbox>
                  <w14:checked w14:val="0"/>
                  <w14:checkedState w14:val="2612" w14:font="MS Gothic"/>
                  <w14:uncheckedState w14:val="2610" w14:font="MS Gothic"/>
                </w14:checkbox>
              </w:sdtPr>
              <w:sdtEndPr/>
              <w:sdtContent>
                <w:r w:rsidRPr="00DC2FB7">
                  <w:rPr>
                    <w:rFonts w:ascii="MS Gothic" w:eastAsia="MS Gothic" w:hAnsi="MS Gothic" w:cs="MS Gothic" w:hint="eastAsia"/>
                    <w:sz w:val="18"/>
                  </w:rPr>
                  <w:t>☐</w:t>
                </w:r>
              </w:sdtContent>
            </w:sdt>
            <w:r w:rsidRPr="00DC2FB7">
              <w:rPr>
                <w:rFonts w:cs="Arial"/>
                <w:sz w:val="18"/>
              </w:rPr>
              <w:t xml:space="preserve"> No                                      </w:t>
            </w:r>
          </w:p>
        </w:tc>
      </w:tr>
      <w:tr w:rsidR="00DA462E" w:rsidTr="003E1E4D">
        <w:tc>
          <w:tcPr>
            <w:tcW w:w="8654" w:type="dxa"/>
            <w:gridSpan w:val="2"/>
          </w:tcPr>
          <w:p w:rsidR="00DA462E" w:rsidRPr="00DC2FB7" w:rsidRDefault="00DA462E" w:rsidP="00DC2FB7">
            <w:pPr>
              <w:pStyle w:val="SAH-BulletPointsCopy"/>
              <w:numPr>
                <w:ilvl w:val="0"/>
                <w:numId w:val="0"/>
              </w:numPr>
              <w:spacing w:before="40" w:after="40"/>
              <w:rPr>
                <w:rFonts w:cs="Arial"/>
                <w:b/>
                <w:sz w:val="18"/>
              </w:rPr>
            </w:pPr>
            <w:r w:rsidRPr="00DC2FB7">
              <w:rPr>
                <w:rFonts w:cs="Arial"/>
                <w:b/>
                <w:sz w:val="18"/>
              </w:rPr>
              <w:t xml:space="preserve">Signature of Patient:                                                                         </w:t>
            </w:r>
            <w:r w:rsidR="00495638" w:rsidRPr="00DC2FB7">
              <w:rPr>
                <w:rFonts w:cs="Arial"/>
                <w:b/>
                <w:sz w:val="18"/>
              </w:rPr>
              <w:t xml:space="preserve">        </w:t>
            </w:r>
            <w:r w:rsidRPr="00DC2FB7">
              <w:rPr>
                <w:rFonts w:cs="Arial"/>
                <w:b/>
                <w:sz w:val="18"/>
              </w:rPr>
              <w:t>Date:</w:t>
            </w:r>
          </w:p>
        </w:tc>
      </w:tr>
      <w:tr w:rsidR="00DA462E" w:rsidTr="00495638">
        <w:trPr>
          <w:trHeight w:val="237"/>
        </w:trPr>
        <w:tc>
          <w:tcPr>
            <w:tcW w:w="8654" w:type="dxa"/>
            <w:gridSpan w:val="2"/>
            <w:shd w:val="clear" w:color="auto" w:fill="F2F2F2" w:themeFill="background1" w:themeFillShade="F2"/>
          </w:tcPr>
          <w:p w:rsidR="00DA462E" w:rsidRPr="00DC2FB7" w:rsidRDefault="00DA462E" w:rsidP="00DC2FB7">
            <w:pPr>
              <w:pStyle w:val="SAH-BulletPointsCopy"/>
              <w:numPr>
                <w:ilvl w:val="0"/>
                <w:numId w:val="0"/>
              </w:numPr>
              <w:spacing w:before="40" w:after="40"/>
              <w:rPr>
                <w:rFonts w:cs="Arial"/>
                <w:sz w:val="18"/>
              </w:rPr>
            </w:pPr>
          </w:p>
        </w:tc>
      </w:tr>
      <w:tr w:rsidR="00495638" w:rsidTr="003E1E4D">
        <w:tc>
          <w:tcPr>
            <w:tcW w:w="8654" w:type="dxa"/>
            <w:gridSpan w:val="2"/>
          </w:tcPr>
          <w:p w:rsidR="00495638" w:rsidRPr="00DC2FB7" w:rsidRDefault="00495638" w:rsidP="00DC2FB7">
            <w:pPr>
              <w:pStyle w:val="SAH-BulletPointsCopy"/>
              <w:numPr>
                <w:ilvl w:val="0"/>
                <w:numId w:val="0"/>
              </w:numPr>
              <w:spacing w:before="240" w:after="120" w:line="276" w:lineRule="auto"/>
              <w:rPr>
                <w:rFonts w:cs="Arial"/>
                <w:sz w:val="18"/>
              </w:rPr>
            </w:pPr>
            <w:r w:rsidRPr="00DC2FB7">
              <w:rPr>
                <w:rFonts w:cs="Arial"/>
                <w:sz w:val="18"/>
              </w:rPr>
              <w:t>I, _______</w:t>
            </w:r>
            <w:r w:rsidR="00DC2FB7">
              <w:rPr>
                <w:rFonts w:cs="Arial"/>
                <w:sz w:val="18"/>
              </w:rPr>
              <w:t>___________________________________________________________</w:t>
            </w:r>
          </w:p>
          <w:p w:rsidR="00495638" w:rsidRPr="00DC2FB7" w:rsidRDefault="00DC2FB7" w:rsidP="00DC2FB7">
            <w:pPr>
              <w:pStyle w:val="SAH-BulletPointsCopy"/>
              <w:numPr>
                <w:ilvl w:val="0"/>
                <w:numId w:val="0"/>
              </w:numPr>
              <w:spacing w:before="120" w:after="120" w:line="276" w:lineRule="auto"/>
              <w:rPr>
                <w:rFonts w:cs="Arial"/>
                <w:sz w:val="18"/>
              </w:rPr>
            </w:pPr>
            <w:r w:rsidRPr="00DC2FB7">
              <w:rPr>
                <w:rFonts w:cs="Arial"/>
                <w:sz w:val="18"/>
              </w:rPr>
              <w:t xml:space="preserve"> </w:t>
            </w:r>
            <w:r>
              <w:rPr>
                <w:rFonts w:cs="Arial"/>
                <w:sz w:val="18"/>
              </w:rPr>
              <w:t xml:space="preserve">     </w:t>
            </w:r>
            <w:r w:rsidR="00495638" w:rsidRPr="00DC2FB7">
              <w:rPr>
                <w:rFonts w:cs="Arial"/>
                <w:sz w:val="18"/>
              </w:rPr>
              <w:t xml:space="preserve">(insert the name of medical practitioner)  </w:t>
            </w:r>
            <w:r>
              <w:rPr>
                <w:rFonts w:cs="Arial"/>
                <w:sz w:val="18"/>
              </w:rPr>
              <w:t xml:space="preserve"> </w:t>
            </w:r>
            <w:r w:rsidR="00495638" w:rsidRPr="00DC2FB7">
              <w:rPr>
                <w:rFonts w:cs="Arial"/>
                <w:sz w:val="18"/>
              </w:rPr>
              <w:t xml:space="preserve">                  </w:t>
            </w:r>
            <w:r w:rsidRPr="00DC2FB7">
              <w:rPr>
                <w:rFonts w:cs="Arial"/>
                <w:sz w:val="18"/>
              </w:rPr>
              <w:t xml:space="preserve">         </w:t>
            </w:r>
            <w:r>
              <w:rPr>
                <w:rFonts w:cs="Arial"/>
                <w:sz w:val="18"/>
              </w:rPr>
              <w:t xml:space="preserve">        </w:t>
            </w:r>
            <w:r w:rsidR="00495638" w:rsidRPr="00DC2FB7">
              <w:rPr>
                <w:rFonts w:cs="Arial"/>
                <w:sz w:val="18"/>
              </w:rPr>
              <w:t xml:space="preserve">(insert the name of patient)      </w:t>
            </w:r>
          </w:p>
          <w:p w:rsidR="00495638" w:rsidRPr="00DC2FB7" w:rsidRDefault="00495638" w:rsidP="00DC2FB7">
            <w:pPr>
              <w:pStyle w:val="SAH-BulletPointsCopy"/>
              <w:numPr>
                <w:ilvl w:val="0"/>
                <w:numId w:val="0"/>
              </w:numPr>
              <w:spacing w:before="120" w:after="120" w:line="276" w:lineRule="auto"/>
              <w:rPr>
                <w:rFonts w:cs="Arial"/>
                <w:sz w:val="18"/>
              </w:rPr>
            </w:pPr>
            <w:proofErr w:type="gramStart"/>
            <w:r w:rsidRPr="00DC2FB7">
              <w:rPr>
                <w:rFonts w:cs="Arial"/>
                <w:sz w:val="18"/>
              </w:rPr>
              <w:t>the</w:t>
            </w:r>
            <w:proofErr w:type="gramEnd"/>
            <w:r w:rsidRPr="00DC2FB7">
              <w:rPr>
                <w:rFonts w:cs="Arial"/>
                <w:sz w:val="18"/>
              </w:rPr>
              <w:t xml:space="preserve"> above details of the treatment involved.  In my opinion he/she understands the explanation and has freely given his/her consent.     </w:t>
            </w:r>
          </w:p>
        </w:tc>
      </w:tr>
      <w:tr w:rsidR="00495638" w:rsidTr="003E1E4D">
        <w:tc>
          <w:tcPr>
            <w:tcW w:w="8654" w:type="dxa"/>
            <w:gridSpan w:val="2"/>
          </w:tcPr>
          <w:p w:rsidR="00495638" w:rsidRPr="00DC2FB7" w:rsidRDefault="00495638" w:rsidP="00DC2FB7">
            <w:pPr>
              <w:pStyle w:val="SAH-BulletPointsCopy"/>
              <w:numPr>
                <w:ilvl w:val="0"/>
                <w:numId w:val="0"/>
              </w:numPr>
              <w:spacing w:before="40" w:after="40"/>
              <w:rPr>
                <w:rFonts w:cs="Arial"/>
                <w:b/>
                <w:sz w:val="18"/>
              </w:rPr>
            </w:pPr>
            <w:r w:rsidRPr="00DC2FB7">
              <w:rPr>
                <w:rFonts w:cs="Arial"/>
                <w:b/>
                <w:sz w:val="18"/>
              </w:rPr>
              <w:t>Signature of medical practitioner:                                                           Date:</w:t>
            </w:r>
          </w:p>
        </w:tc>
      </w:tr>
      <w:tr w:rsidR="00495638" w:rsidTr="00DC2FB7">
        <w:trPr>
          <w:trHeight w:val="171"/>
        </w:trPr>
        <w:tc>
          <w:tcPr>
            <w:tcW w:w="8654" w:type="dxa"/>
            <w:gridSpan w:val="2"/>
          </w:tcPr>
          <w:p w:rsidR="00495638" w:rsidRPr="00DC2FB7" w:rsidRDefault="00495638" w:rsidP="00DC2FB7">
            <w:pPr>
              <w:pStyle w:val="SAH-BulletPointsCopy"/>
              <w:numPr>
                <w:ilvl w:val="0"/>
                <w:numId w:val="0"/>
              </w:numPr>
              <w:spacing w:before="40" w:after="40"/>
              <w:rPr>
                <w:rFonts w:cs="Arial"/>
                <w:b/>
                <w:sz w:val="18"/>
              </w:rPr>
            </w:pPr>
            <w:r w:rsidRPr="00DC2FB7">
              <w:rPr>
                <w:rFonts w:cs="Arial"/>
                <w:b/>
                <w:sz w:val="18"/>
              </w:rPr>
              <w:t>Position:</w:t>
            </w:r>
          </w:p>
        </w:tc>
      </w:tr>
    </w:tbl>
    <w:p w:rsidR="00750882" w:rsidRDefault="00750882" w:rsidP="007D739C">
      <w:pPr>
        <w:pStyle w:val="SAH-BulletPointsCopy"/>
        <w:numPr>
          <w:ilvl w:val="0"/>
          <w:numId w:val="0"/>
        </w:numPr>
        <w:spacing w:before="60" w:after="60"/>
        <w:rPr>
          <w:b/>
        </w:rPr>
      </w:pPr>
    </w:p>
    <w:p w:rsidR="00750882" w:rsidRPr="00750882" w:rsidRDefault="00750882" w:rsidP="007D739C">
      <w:pPr>
        <w:pStyle w:val="SAH-BulletPointsCopy"/>
        <w:numPr>
          <w:ilvl w:val="0"/>
          <w:numId w:val="0"/>
        </w:numPr>
        <w:spacing w:before="60" w:after="60"/>
        <w:rPr>
          <w:b/>
        </w:rPr>
      </w:pPr>
    </w:p>
    <w:sectPr w:rsidR="00750882" w:rsidRPr="00750882" w:rsidSect="00C37452">
      <w:headerReference w:type="default" r:id="rId13"/>
      <w:footerReference w:type="default" r:id="rId14"/>
      <w:headerReference w:type="first" r:id="rId15"/>
      <w:footerReference w:type="first" r:id="rId16"/>
      <w:type w:val="continuous"/>
      <w:pgSz w:w="11894" w:h="16834"/>
      <w:pgMar w:top="360" w:right="720" w:bottom="562" w:left="2736"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CB" w:rsidRDefault="004D12CB">
      <w:r>
        <w:separator/>
      </w:r>
    </w:p>
  </w:endnote>
  <w:endnote w:type="continuationSeparator" w:id="0">
    <w:p w:rsidR="004D12CB" w:rsidRDefault="004D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ight">
    <w:altName w:val="Frutiger 45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0D" w:rsidRPr="00EE5415" w:rsidRDefault="00AE1383">
    <w:pPr>
      <w:pStyle w:val="Footer"/>
      <w:rPr>
        <w:sz w:val="16"/>
        <w:szCs w:val="16"/>
      </w:rPr>
    </w:pPr>
    <w:r w:rsidRPr="00EE5415">
      <w:rPr>
        <w:noProof/>
        <w:sz w:val="16"/>
        <w:szCs w:val="16"/>
      </w:rPr>
      <w:drawing>
        <wp:anchor distT="0" distB="0" distL="114300" distR="114300" simplePos="0" relativeHeight="251654144" behindDoc="0" locked="0" layoutInCell="1" allowOverlap="1" wp14:anchorId="5E97B2DC" wp14:editId="7CB57BE8">
          <wp:simplePos x="0" y="0"/>
          <wp:positionH relativeFrom="column">
            <wp:posOffset>4608830</wp:posOffset>
          </wp:positionH>
          <wp:positionV relativeFrom="paragraph">
            <wp:posOffset>-575945</wp:posOffset>
          </wp:positionV>
          <wp:extent cx="915670" cy="831850"/>
          <wp:effectExtent l="0" t="0" r="0" b="6350"/>
          <wp:wrapNone/>
          <wp:docPr id="15" name="Picture 15" descr="COMMUNICATIONS:_MARKETING (NEW):SA Health Templates:SA Health Logos:SA Health - Mono -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CATIONS:_MARKETING (NEW):SA Health Templates:SA Health Logos:SA Health - Mono - Vertica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567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761" w:rsidRPr="00EE5415">
      <w:rPr>
        <w:sz w:val="16"/>
        <w:szCs w:val="16"/>
      </w:rPr>
      <w:t>V2 June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0D" w:rsidRDefault="00AE1383">
    <w:pPr>
      <w:pStyle w:val="Footer"/>
    </w:pPr>
    <w:r>
      <w:rPr>
        <w:noProof/>
        <w:szCs w:val="20"/>
      </w:rPr>
      <w:drawing>
        <wp:anchor distT="0" distB="0" distL="114300" distR="114300" simplePos="0" relativeHeight="251656192" behindDoc="0" locked="0" layoutInCell="1" allowOverlap="1">
          <wp:simplePos x="0" y="0"/>
          <wp:positionH relativeFrom="column">
            <wp:posOffset>-1571625</wp:posOffset>
          </wp:positionH>
          <wp:positionV relativeFrom="paragraph">
            <wp:posOffset>-485140</wp:posOffset>
          </wp:positionV>
          <wp:extent cx="831850" cy="807720"/>
          <wp:effectExtent l="0" t="0" r="6350" b="0"/>
          <wp:wrapNone/>
          <wp:docPr id="48" name="Picture 48" descr="SA-Health-re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A-Health-re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07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CB" w:rsidRDefault="004D12CB">
      <w:r>
        <w:separator/>
      </w:r>
    </w:p>
  </w:footnote>
  <w:footnote w:type="continuationSeparator" w:id="0">
    <w:p w:rsidR="004D12CB" w:rsidRDefault="004D1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0D" w:rsidRDefault="00AE1383">
    <w:r>
      <w:rPr>
        <w:noProof/>
        <w:szCs w:val="20"/>
      </w:rPr>
      <w:drawing>
        <wp:anchor distT="0" distB="0" distL="114300" distR="114300" simplePos="0" relativeHeight="251657216" behindDoc="0" locked="0" layoutInCell="1" allowOverlap="1">
          <wp:simplePos x="0" y="0"/>
          <wp:positionH relativeFrom="column">
            <wp:posOffset>-1800225</wp:posOffset>
          </wp:positionH>
          <wp:positionV relativeFrom="paragraph">
            <wp:posOffset>-445770</wp:posOffset>
          </wp:positionV>
          <wp:extent cx="1618615" cy="10718165"/>
          <wp:effectExtent l="0" t="0" r="635" b="6985"/>
          <wp:wrapNone/>
          <wp:docPr id="49" name="Picture 49"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0D" w:rsidRDefault="00AE1383" w:rsidP="00DE360D">
    <w:pPr>
      <w:pStyle w:val="SAH-A4CoverPage-Subhead"/>
    </w:pPr>
    <w:r>
      <w:rPr>
        <w:noProof/>
        <w:szCs w:val="20"/>
      </w:rPr>
      <w:drawing>
        <wp:anchor distT="0" distB="0" distL="114300" distR="114300" simplePos="0" relativeHeight="251655168" behindDoc="1" locked="0" layoutInCell="1" allowOverlap="1">
          <wp:simplePos x="0" y="0"/>
          <wp:positionH relativeFrom="column">
            <wp:posOffset>-1800225</wp:posOffset>
          </wp:positionH>
          <wp:positionV relativeFrom="paragraph">
            <wp:posOffset>-445770</wp:posOffset>
          </wp:positionV>
          <wp:extent cx="1618615" cy="10718165"/>
          <wp:effectExtent l="0" t="0" r="635" b="6985"/>
          <wp:wrapNone/>
          <wp:docPr id="46" name="Picture 46"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1071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3A3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25A2584"/>
    <w:lvl w:ilvl="0">
      <w:start w:val="1"/>
      <w:numFmt w:val="decimal"/>
      <w:lvlText w:val="%1."/>
      <w:lvlJc w:val="left"/>
      <w:pPr>
        <w:tabs>
          <w:tab w:val="num" w:pos="1492"/>
        </w:tabs>
        <w:ind w:left="1492" w:hanging="360"/>
      </w:pPr>
    </w:lvl>
  </w:abstractNum>
  <w:abstractNum w:abstractNumId="2">
    <w:nsid w:val="FFFFFF7D"/>
    <w:multiLevelType w:val="singleLevel"/>
    <w:tmpl w:val="AF8AAC5C"/>
    <w:lvl w:ilvl="0">
      <w:start w:val="1"/>
      <w:numFmt w:val="decimal"/>
      <w:lvlText w:val="%1."/>
      <w:lvlJc w:val="left"/>
      <w:pPr>
        <w:tabs>
          <w:tab w:val="num" w:pos="1209"/>
        </w:tabs>
        <w:ind w:left="1209" w:hanging="360"/>
      </w:pPr>
    </w:lvl>
  </w:abstractNum>
  <w:abstractNum w:abstractNumId="3">
    <w:nsid w:val="FFFFFF7E"/>
    <w:multiLevelType w:val="singleLevel"/>
    <w:tmpl w:val="C2D4BAB8"/>
    <w:lvl w:ilvl="0">
      <w:start w:val="1"/>
      <w:numFmt w:val="decimal"/>
      <w:lvlText w:val="%1."/>
      <w:lvlJc w:val="left"/>
      <w:pPr>
        <w:tabs>
          <w:tab w:val="num" w:pos="926"/>
        </w:tabs>
        <w:ind w:left="926" w:hanging="360"/>
      </w:pPr>
    </w:lvl>
  </w:abstractNum>
  <w:abstractNum w:abstractNumId="4">
    <w:nsid w:val="FFFFFF7F"/>
    <w:multiLevelType w:val="singleLevel"/>
    <w:tmpl w:val="A566C02A"/>
    <w:lvl w:ilvl="0">
      <w:start w:val="1"/>
      <w:numFmt w:val="decimal"/>
      <w:lvlText w:val="%1."/>
      <w:lvlJc w:val="left"/>
      <w:pPr>
        <w:tabs>
          <w:tab w:val="num" w:pos="643"/>
        </w:tabs>
        <w:ind w:left="643" w:hanging="360"/>
      </w:pPr>
    </w:lvl>
  </w:abstractNum>
  <w:abstractNum w:abstractNumId="5">
    <w:nsid w:val="FFFFFF80"/>
    <w:multiLevelType w:val="singleLevel"/>
    <w:tmpl w:val="BC5214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728082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F6F57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5ACE1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A66A18"/>
    <w:lvl w:ilvl="0">
      <w:start w:val="1"/>
      <w:numFmt w:val="decimal"/>
      <w:lvlText w:val="%1."/>
      <w:lvlJc w:val="left"/>
      <w:pPr>
        <w:tabs>
          <w:tab w:val="num" w:pos="360"/>
        </w:tabs>
        <w:ind w:left="360" w:hanging="360"/>
      </w:pPr>
    </w:lvl>
  </w:abstractNum>
  <w:abstractNum w:abstractNumId="10">
    <w:nsid w:val="FFFFFF89"/>
    <w:multiLevelType w:val="singleLevel"/>
    <w:tmpl w:val="599AD21C"/>
    <w:lvl w:ilvl="0">
      <w:start w:val="1"/>
      <w:numFmt w:val="bullet"/>
      <w:lvlText w:val=""/>
      <w:lvlJc w:val="left"/>
      <w:pPr>
        <w:tabs>
          <w:tab w:val="num" w:pos="360"/>
        </w:tabs>
        <w:ind w:left="360" w:hanging="360"/>
      </w:pPr>
      <w:rPr>
        <w:rFonts w:ascii="Symbol" w:hAnsi="Symbol" w:hint="default"/>
      </w:rPr>
    </w:lvl>
  </w:abstractNum>
  <w:abstractNum w:abstractNumId="11">
    <w:nsid w:val="055118A5"/>
    <w:multiLevelType w:val="hybridMultilevel"/>
    <w:tmpl w:val="4DB6B1A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nsid w:val="064B1AB3"/>
    <w:multiLevelType w:val="multilevel"/>
    <w:tmpl w:val="B6D21EB2"/>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66B69F0"/>
    <w:multiLevelType w:val="hybridMultilevel"/>
    <w:tmpl w:val="2596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85744A"/>
    <w:multiLevelType w:val="hybridMultilevel"/>
    <w:tmpl w:val="0B006F6C"/>
    <w:lvl w:ilvl="0" w:tplc="0C090001">
      <w:start w:val="1"/>
      <w:numFmt w:val="bullet"/>
      <w:lvlText w:val=""/>
      <w:lvlJc w:val="left"/>
      <w:pPr>
        <w:ind w:left="518" w:hanging="360"/>
      </w:pPr>
      <w:rPr>
        <w:rFonts w:ascii="Symbol" w:hAnsi="Symbol" w:hint="default"/>
      </w:rPr>
    </w:lvl>
    <w:lvl w:ilvl="1" w:tplc="0C090003" w:tentative="1">
      <w:start w:val="1"/>
      <w:numFmt w:val="bullet"/>
      <w:lvlText w:val="o"/>
      <w:lvlJc w:val="left"/>
      <w:pPr>
        <w:ind w:left="1238" w:hanging="360"/>
      </w:pPr>
      <w:rPr>
        <w:rFonts w:ascii="Courier New" w:hAnsi="Courier New" w:cs="Courier New" w:hint="default"/>
      </w:rPr>
    </w:lvl>
    <w:lvl w:ilvl="2" w:tplc="0C090005" w:tentative="1">
      <w:start w:val="1"/>
      <w:numFmt w:val="bullet"/>
      <w:lvlText w:val=""/>
      <w:lvlJc w:val="left"/>
      <w:pPr>
        <w:ind w:left="1958" w:hanging="360"/>
      </w:pPr>
      <w:rPr>
        <w:rFonts w:ascii="Wingdings" w:hAnsi="Wingdings" w:hint="default"/>
      </w:rPr>
    </w:lvl>
    <w:lvl w:ilvl="3" w:tplc="0C090001" w:tentative="1">
      <w:start w:val="1"/>
      <w:numFmt w:val="bullet"/>
      <w:lvlText w:val=""/>
      <w:lvlJc w:val="left"/>
      <w:pPr>
        <w:ind w:left="2678" w:hanging="360"/>
      </w:pPr>
      <w:rPr>
        <w:rFonts w:ascii="Symbol" w:hAnsi="Symbol" w:hint="default"/>
      </w:rPr>
    </w:lvl>
    <w:lvl w:ilvl="4" w:tplc="0C090003" w:tentative="1">
      <w:start w:val="1"/>
      <w:numFmt w:val="bullet"/>
      <w:lvlText w:val="o"/>
      <w:lvlJc w:val="left"/>
      <w:pPr>
        <w:ind w:left="3398" w:hanging="360"/>
      </w:pPr>
      <w:rPr>
        <w:rFonts w:ascii="Courier New" w:hAnsi="Courier New" w:cs="Courier New" w:hint="default"/>
      </w:rPr>
    </w:lvl>
    <w:lvl w:ilvl="5" w:tplc="0C090005" w:tentative="1">
      <w:start w:val="1"/>
      <w:numFmt w:val="bullet"/>
      <w:lvlText w:val=""/>
      <w:lvlJc w:val="left"/>
      <w:pPr>
        <w:ind w:left="4118" w:hanging="360"/>
      </w:pPr>
      <w:rPr>
        <w:rFonts w:ascii="Wingdings" w:hAnsi="Wingdings" w:hint="default"/>
      </w:rPr>
    </w:lvl>
    <w:lvl w:ilvl="6" w:tplc="0C090001" w:tentative="1">
      <w:start w:val="1"/>
      <w:numFmt w:val="bullet"/>
      <w:lvlText w:val=""/>
      <w:lvlJc w:val="left"/>
      <w:pPr>
        <w:ind w:left="4838" w:hanging="360"/>
      </w:pPr>
      <w:rPr>
        <w:rFonts w:ascii="Symbol" w:hAnsi="Symbol" w:hint="default"/>
      </w:rPr>
    </w:lvl>
    <w:lvl w:ilvl="7" w:tplc="0C090003" w:tentative="1">
      <w:start w:val="1"/>
      <w:numFmt w:val="bullet"/>
      <w:lvlText w:val="o"/>
      <w:lvlJc w:val="left"/>
      <w:pPr>
        <w:ind w:left="5558" w:hanging="360"/>
      </w:pPr>
      <w:rPr>
        <w:rFonts w:ascii="Courier New" w:hAnsi="Courier New" w:cs="Courier New" w:hint="default"/>
      </w:rPr>
    </w:lvl>
    <w:lvl w:ilvl="8" w:tplc="0C090005" w:tentative="1">
      <w:start w:val="1"/>
      <w:numFmt w:val="bullet"/>
      <w:lvlText w:val=""/>
      <w:lvlJc w:val="left"/>
      <w:pPr>
        <w:ind w:left="6278" w:hanging="360"/>
      </w:pPr>
      <w:rPr>
        <w:rFonts w:ascii="Wingdings" w:hAnsi="Wingdings" w:hint="default"/>
      </w:rPr>
    </w:lvl>
  </w:abstractNum>
  <w:abstractNum w:abstractNumId="15">
    <w:nsid w:val="0D872124"/>
    <w:multiLevelType w:val="multilevel"/>
    <w:tmpl w:val="4C0E17B0"/>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6">
    <w:nsid w:val="0E906110"/>
    <w:multiLevelType w:val="hybridMultilevel"/>
    <w:tmpl w:val="5052D4D2"/>
    <w:lvl w:ilvl="0" w:tplc="0C090001">
      <w:start w:val="1"/>
      <w:numFmt w:val="bullet"/>
      <w:lvlText w:val=""/>
      <w:lvlJc w:val="left"/>
      <w:pPr>
        <w:ind w:left="720" w:hanging="360"/>
      </w:pPr>
      <w:rPr>
        <w:rFonts w:ascii="Symbol" w:hAnsi="Symbol" w:hint="default"/>
      </w:rPr>
    </w:lvl>
    <w:lvl w:ilvl="1" w:tplc="3C22453A">
      <w:numFmt w:val="bullet"/>
      <w:lvlText w:val="•"/>
      <w:lvlJc w:val="left"/>
      <w:pPr>
        <w:ind w:left="1800" w:hanging="720"/>
      </w:pPr>
      <w:rPr>
        <w:rFonts w:ascii="Verdana" w:eastAsia="Calibri" w:hAnsi="Verdan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0512677"/>
    <w:multiLevelType w:val="hybridMultilevel"/>
    <w:tmpl w:val="B34E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954FF0"/>
    <w:multiLevelType w:val="hybridMultilevel"/>
    <w:tmpl w:val="29920D04"/>
    <w:lvl w:ilvl="0" w:tplc="E906C0A4">
      <w:start w:val="1"/>
      <w:numFmt w:val="bullet"/>
      <w:pStyle w:val="SAH-BulletPointsCopy"/>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9">
    <w:nsid w:val="37F9004B"/>
    <w:multiLevelType w:val="hybridMultilevel"/>
    <w:tmpl w:val="C70E1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2F5DD3"/>
    <w:multiLevelType w:val="hybridMultilevel"/>
    <w:tmpl w:val="629C8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78542B"/>
    <w:multiLevelType w:val="multilevel"/>
    <w:tmpl w:val="5672D36E"/>
    <w:lvl w:ilvl="0">
      <w:start w:val="1"/>
      <w:numFmt w:val="bullet"/>
      <w:lvlText w:val=""/>
      <w:lvlJc w:val="left"/>
      <w:pPr>
        <w:tabs>
          <w:tab w:val="num" w:pos="153"/>
        </w:tabs>
        <w:ind w:left="153" w:hanging="153"/>
      </w:pPr>
      <w:rPr>
        <w:rFonts w:ascii="Symbol" w:hAnsi="Symbol" w:hint="default"/>
        <w:b w:val="0"/>
        <w:i w:val="0"/>
        <w:caps w:val="0"/>
        <w:strike w:val="0"/>
        <w:dstrike w:val="0"/>
        <w:vanish w:val="0"/>
        <w:color w:val="9933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22">
    <w:nsid w:val="3EC53BEB"/>
    <w:multiLevelType w:val="hybridMultilevel"/>
    <w:tmpl w:val="CF466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17A2F81"/>
    <w:multiLevelType w:val="hybridMultilevel"/>
    <w:tmpl w:val="5012145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nsid w:val="45D25C93"/>
    <w:multiLevelType w:val="hybridMultilevel"/>
    <w:tmpl w:val="1CC63EF6"/>
    <w:lvl w:ilvl="0" w:tplc="C9888390">
      <w:start w:val="1"/>
      <w:numFmt w:val="bullet"/>
      <w:pStyle w:val="SAH-BulletPointsCopylastline"/>
      <w:lvlText w:val=""/>
      <w:lvlJc w:val="left"/>
      <w:pPr>
        <w:tabs>
          <w:tab w:val="num" w:pos="202"/>
        </w:tabs>
        <w:ind w:left="202" w:hanging="202"/>
      </w:pPr>
      <w:rPr>
        <w:rFonts w:ascii="Symbol" w:hAnsi="Symbol"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6585F8B"/>
    <w:multiLevelType w:val="multilevel"/>
    <w:tmpl w:val="7AC0A074"/>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26">
    <w:nsid w:val="4A5C7719"/>
    <w:multiLevelType w:val="multilevel"/>
    <w:tmpl w:val="2BC0C878"/>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27">
    <w:nsid w:val="57411F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A106F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3AE68C1"/>
    <w:multiLevelType w:val="hybridMultilevel"/>
    <w:tmpl w:val="4DB6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0A394B"/>
    <w:multiLevelType w:val="hybridMultilevel"/>
    <w:tmpl w:val="6D2800D6"/>
    <w:lvl w:ilvl="0" w:tplc="F416791E">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E10320F"/>
    <w:multiLevelType w:val="hybridMultilevel"/>
    <w:tmpl w:val="5CC8D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EF23CE"/>
    <w:multiLevelType w:val="hybridMultilevel"/>
    <w:tmpl w:val="A7E0C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6D33F8B"/>
    <w:multiLevelType w:val="multilevel"/>
    <w:tmpl w:val="27E62FE4"/>
    <w:lvl w:ilvl="0">
      <w:start w:val="1"/>
      <w:numFmt w:val="bullet"/>
      <w:lvlText w:val=""/>
      <w:lvlJc w:val="left"/>
      <w:pPr>
        <w:tabs>
          <w:tab w:val="num" w:pos="202"/>
        </w:tabs>
        <w:ind w:left="202" w:hanging="202"/>
      </w:pPr>
      <w:rPr>
        <w:rFonts w:ascii="Symbol" w:hAnsi="Symbol" w:hint="default"/>
        <w:b w:val="0"/>
        <w:i w:val="0"/>
        <w:caps w:val="0"/>
        <w:strike w:val="0"/>
        <w:dstrike w:val="0"/>
        <w:vanish w:val="0"/>
        <w:color w:val="CF1E21"/>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34">
    <w:nsid w:val="7D2718C5"/>
    <w:multiLevelType w:val="hybridMultilevel"/>
    <w:tmpl w:val="F49C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3829A1"/>
    <w:multiLevelType w:val="hybridMultilevel"/>
    <w:tmpl w:val="8A58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6C2057"/>
    <w:multiLevelType w:val="multilevel"/>
    <w:tmpl w:val="3A1231FE"/>
    <w:lvl w:ilvl="0">
      <w:start w:val="1"/>
      <w:numFmt w:val="bullet"/>
      <w:lvlText w:val=""/>
      <w:lvlJc w:val="left"/>
      <w:pPr>
        <w:tabs>
          <w:tab w:val="num" w:pos="720"/>
        </w:tabs>
        <w:ind w:left="153" w:hanging="15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25"/>
  </w:num>
  <w:num w:numId="6">
    <w:abstractNumId w:val="18"/>
  </w:num>
  <w:num w:numId="7">
    <w:abstractNumId w:val="18"/>
  </w:num>
  <w:num w:numId="8">
    <w:abstractNumId w:val="24"/>
  </w:num>
  <w:num w:numId="9">
    <w:abstractNumId w:val="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15"/>
  </w:num>
  <w:num w:numId="21">
    <w:abstractNumId w:val="12"/>
  </w:num>
  <w:num w:numId="22">
    <w:abstractNumId w:val="26"/>
  </w:num>
  <w:num w:numId="23">
    <w:abstractNumId w:val="36"/>
  </w:num>
  <w:num w:numId="24">
    <w:abstractNumId w:val="21"/>
  </w:num>
  <w:num w:numId="25">
    <w:abstractNumId w:val="33"/>
  </w:num>
  <w:num w:numId="26">
    <w:abstractNumId w:val="28"/>
  </w:num>
  <w:num w:numId="27">
    <w:abstractNumId w:val="27"/>
  </w:num>
  <w:num w:numId="28">
    <w:abstractNumId w:val="18"/>
  </w:num>
  <w:num w:numId="29">
    <w:abstractNumId w:val="24"/>
  </w:num>
  <w:num w:numId="30">
    <w:abstractNumId w:val="18"/>
  </w:num>
  <w:num w:numId="31">
    <w:abstractNumId w:val="24"/>
  </w:num>
  <w:num w:numId="32">
    <w:abstractNumId w:val="30"/>
  </w:num>
  <w:num w:numId="33">
    <w:abstractNumId w:val="22"/>
  </w:num>
  <w:num w:numId="34">
    <w:abstractNumId w:val="32"/>
  </w:num>
  <w:num w:numId="35">
    <w:abstractNumId w:val="31"/>
  </w:num>
  <w:num w:numId="36">
    <w:abstractNumId w:val="22"/>
  </w:num>
  <w:num w:numId="37">
    <w:abstractNumId w:val="16"/>
  </w:num>
  <w:num w:numId="38">
    <w:abstractNumId w:val="14"/>
  </w:num>
  <w:num w:numId="39">
    <w:abstractNumId w:val="19"/>
  </w:num>
  <w:num w:numId="40">
    <w:abstractNumId w:val="11"/>
  </w:num>
  <w:num w:numId="41">
    <w:abstractNumId w:val="23"/>
  </w:num>
  <w:num w:numId="42">
    <w:abstractNumId w:val="35"/>
  </w:num>
  <w:num w:numId="43">
    <w:abstractNumId w:val="17"/>
  </w:num>
  <w:num w:numId="44">
    <w:abstractNumId w:val="13"/>
  </w:num>
  <w:num w:numId="45">
    <w:abstractNumId w:val="29"/>
  </w:num>
  <w:num w:numId="46">
    <w:abstractNumId w:val="2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attachedTemplate r:id="rId1"/>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52"/>
    <w:rsid w:val="00010B29"/>
    <w:rsid w:val="00036705"/>
    <w:rsid w:val="000A5AD5"/>
    <w:rsid w:val="000B5A17"/>
    <w:rsid w:val="000D2B11"/>
    <w:rsid w:val="000E30D9"/>
    <w:rsid w:val="00106F41"/>
    <w:rsid w:val="00114798"/>
    <w:rsid w:val="00134D9D"/>
    <w:rsid w:val="00156585"/>
    <w:rsid w:val="00166834"/>
    <w:rsid w:val="00195B66"/>
    <w:rsid w:val="001A5AEA"/>
    <w:rsid w:val="001E1BC4"/>
    <w:rsid w:val="001E522D"/>
    <w:rsid w:val="001F3BBA"/>
    <w:rsid w:val="00250325"/>
    <w:rsid w:val="00255FC4"/>
    <w:rsid w:val="002628A8"/>
    <w:rsid w:val="00325DB6"/>
    <w:rsid w:val="00344FAC"/>
    <w:rsid w:val="003725A9"/>
    <w:rsid w:val="0038224E"/>
    <w:rsid w:val="0039377A"/>
    <w:rsid w:val="003A2BB7"/>
    <w:rsid w:val="003C2626"/>
    <w:rsid w:val="003C2C87"/>
    <w:rsid w:val="003D06BC"/>
    <w:rsid w:val="003E6474"/>
    <w:rsid w:val="00412458"/>
    <w:rsid w:val="004154E9"/>
    <w:rsid w:val="004248E4"/>
    <w:rsid w:val="00424BEA"/>
    <w:rsid w:val="0044328B"/>
    <w:rsid w:val="00443FCC"/>
    <w:rsid w:val="00464CF7"/>
    <w:rsid w:val="00483E11"/>
    <w:rsid w:val="00495638"/>
    <w:rsid w:val="004A6097"/>
    <w:rsid w:val="004C684B"/>
    <w:rsid w:val="004D12CB"/>
    <w:rsid w:val="004D4716"/>
    <w:rsid w:val="00526E46"/>
    <w:rsid w:val="0055787B"/>
    <w:rsid w:val="00562D4B"/>
    <w:rsid w:val="0056768D"/>
    <w:rsid w:val="00581F4E"/>
    <w:rsid w:val="005A2F2D"/>
    <w:rsid w:val="005A3952"/>
    <w:rsid w:val="005A62AB"/>
    <w:rsid w:val="005B04E8"/>
    <w:rsid w:val="005B266E"/>
    <w:rsid w:val="005B74FA"/>
    <w:rsid w:val="005D2496"/>
    <w:rsid w:val="005F6B46"/>
    <w:rsid w:val="00655E0F"/>
    <w:rsid w:val="006C14E2"/>
    <w:rsid w:val="006C323C"/>
    <w:rsid w:val="006D5E31"/>
    <w:rsid w:val="00707B6E"/>
    <w:rsid w:val="0071396D"/>
    <w:rsid w:val="007273B9"/>
    <w:rsid w:val="007419E2"/>
    <w:rsid w:val="00745068"/>
    <w:rsid w:val="00750882"/>
    <w:rsid w:val="0077441D"/>
    <w:rsid w:val="0077602E"/>
    <w:rsid w:val="00777991"/>
    <w:rsid w:val="007824E1"/>
    <w:rsid w:val="007858FF"/>
    <w:rsid w:val="00796939"/>
    <w:rsid w:val="007D4998"/>
    <w:rsid w:val="007D739C"/>
    <w:rsid w:val="00814ECA"/>
    <w:rsid w:val="008166F8"/>
    <w:rsid w:val="00831D33"/>
    <w:rsid w:val="00840E66"/>
    <w:rsid w:val="00842E8C"/>
    <w:rsid w:val="008741BB"/>
    <w:rsid w:val="008939B5"/>
    <w:rsid w:val="00893EE1"/>
    <w:rsid w:val="00914668"/>
    <w:rsid w:val="00916E10"/>
    <w:rsid w:val="00927CFD"/>
    <w:rsid w:val="009557EF"/>
    <w:rsid w:val="00964AA6"/>
    <w:rsid w:val="009671B4"/>
    <w:rsid w:val="00967214"/>
    <w:rsid w:val="00986F65"/>
    <w:rsid w:val="009870BA"/>
    <w:rsid w:val="00987492"/>
    <w:rsid w:val="00990DB5"/>
    <w:rsid w:val="009B278B"/>
    <w:rsid w:val="009F1333"/>
    <w:rsid w:val="00A408E4"/>
    <w:rsid w:val="00A41C2D"/>
    <w:rsid w:val="00A56075"/>
    <w:rsid w:val="00A61A6C"/>
    <w:rsid w:val="00A6504E"/>
    <w:rsid w:val="00A72FA3"/>
    <w:rsid w:val="00A8175A"/>
    <w:rsid w:val="00AB0C36"/>
    <w:rsid w:val="00AB2DBC"/>
    <w:rsid w:val="00AB360A"/>
    <w:rsid w:val="00AB4288"/>
    <w:rsid w:val="00AB6E16"/>
    <w:rsid w:val="00AE1383"/>
    <w:rsid w:val="00B033F7"/>
    <w:rsid w:val="00B135CD"/>
    <w:rsid w:val="00B14EAD"/>
    <w:rsid w:val="00B1570E"/>
    <w:rsid w:val="00B2498C"/>
    <w:rsid w:val="00B2550C"/>
    <w:rsid w:val="00B302C5"/>
    <w:rsid w:val="00B34CD8"/>
    <w:rsid w:val="00B44C6A"/>
    <w:rsid w:val="00B81C39"/>
    <w:rsid w:val="00B8395C"/>
    <w:rsid w:val="00B90500"/>
    <w:rsid w:val="00B96761"/>
    <w:rsid w:val="00BC560F"/>
    <w:rsid w:val="00BE1758"/>
    <w:rsid w:val="00BF2D22"/>
    <w:rsid w:val="00BF5B7B"/>
    <w:rsid w:val="00C37452"/>
    <w:rsid w:val="00C44D78"/>
    <w:rsid w:val="00C5115E"/>
    <w:rsid w:val="00C52184"/>
    <w:rsid w:val="00CB499D"/>
    <w:rsid w:val="00CD2324"/>
    <w:rsid w:val="00CE2E60"/>
    <w:rsid w:val="00CF79FD"/>
    <w:rsid w:val="00D44C37"/>
    <w:rsid w:val="00D470B5"/>
    <w:rsid w:val="00D64BA5"/>
    <w:rsid w:val="00D809BF"/>
    <w:rsid w:val="00DA193D"/>
    <w:rsid w:val="00DA462E"/>
    <w:rsid w:val="00DC2FB7"/>
    <w:rsid w:val="00DC4442"/>
    <w:rsid w:val="00DE360D"/>
    <w:rsid w:val="00E16EA6"/>
    <w:rsid w:val="00E214BD"/>
    <w:rsid w:val="00E30E40"/>
    <w:rsid w:val="00E36524"/>
    <w:rsid w:val="00E45411"/>
    <w:rsid w:val="00E66C62"/>
    <w:rsid w:val="00E71589"/>
    <w:rsid w:val="00E75EA7"/>
    <w:rsid w:val="00EC6B24"/>
    <w:rsid w:val="00EE5415"/>
    <w:rsid w:val="00F11DDE"/>
    <w:rsid w:val="00F47062"/>
    <w:rsid w:val="00F84361"/>
    <w:rsid w:val="00FD70AC"/>
    <w:rsid w:val="00FE0DD6"/>
    <w:rsid w:val="00FE64DD"/>
    <w:rsid w:val="00FF1909"/>
    <w:rsid w:val="00FF6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F0F45"/>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H-A4CoverPage-Subhead">
    <w:name w:val="SAH-A4Cover Page - Subhead"/>
    <w:basedOn w:val="Normal"/>
    <w:rsid w:val="00017AD8"/>
    <w:rPr>
      <w:rFonts w:ascii="Arial" w:hAnsi="Arial"/>
      <w:sz w:val="36"/>
    </w:rPr>
  </w:style>
  <w:style w:type="paragraph" w:customStyle="1" w:styleId="SAH-BodyCopy">
    <w:name w:val="SAH-Body Copy"/>
    <w:basedOn w:val="Normal"/>
    <w:rsid w:val="00017AD8"/>
    <w:pPr>
      <w:widowControl w:val="0"/>
      <w:tabs>
        <w:tab w:val="left" w:pos="180"/>
      </w:tabs>
      <w:suppressAutoHyphens/>
      <w:autoSpaceDE w:val="0"/>
      <w:autoSpaceDN w:val="0"/>
      <w:adjustRightInd w:val="0"/>
      <w:spacing w:after="113" w:line="280" w:lineRule="atLeast"/>
      <w:textAlignment w:val="center"/>
    </w:pPr>
    <w:rPr>
      <w:rFonts w:ascii="Arial" w:hAnsi="Arial"/>
      <w:color w:val="000000"/>
      <w:sz w:val="20"/>
      <w:szCs w:val="18"/>
      <w:lang w:val="en-GB"/>
    </w:rPr>
  </w:style>
  <w:style w:type="character" w:customStyle="1" w:styleId="SAH-BodyCopyItalics">
    <w:name w:val="SAH-Body Copy Italics"/>
    <w:rsid w:val="00017AD8"/>
    <w:rPr>
      <w:rFonts w:ascii="Arial" w:hAnsi="Arial"/>
      <w:i/>
      <w:color w:val="000000"/>
      <w:spacing w:val="0"/>
      <w:w w:val="93"/>
      <w:position w:val="0"/>
      <w:sz w:val="20"/>
      <w:szCs w:val="18"/>
      <w:u w:val="none"/>
      <w:vertAlign w:val="baseline"/>
      <w:lang w:val="en-GB"/>
    </w:rPr>
  </w:style>
  <w:style w:type="paragraph" w:customStyle="1" w:styleId="SAH-BodyCopy-Rev">
    <w:name w:val="SAH-Body Copy-Rev"/>
    <w:basedOn w:val="SAH-BodyCopy"/>
    <w:rsid w:val="00017AD8"/>
    <w:rPr>
      <w:color w:val="FFFFFF"/>
    </w:rPr>
  </w:style>
  <w:style w:type="character" w:customStyle="1" w:styleId="SAH-BulletPoints">
    <w:name w:val="SAH-Bullet Points"/>
    <w:rsid w:val="00017AD8"/>
    <w:rPr>
      <w:color w:val="auto"/>
      <w:sz w:val="18"/>
    </w:rPr>
  </w:style>
  <w:style w:type="paragraph" w:customStyle="1" w:styleId="SAH-BulletPointsCopy">
    <w:name w:val="SAH-Bullet Points Copy"/>
    <w:basedOn w:val="SAH-BodyCopy"/>
    <w:rsid w:val="00017AD8"/>
    <w:pPr>
      <w:numPr>
        <w:numId w:val="30"/>
      </w:numPr>
      <w:spacing w:after="57"/>
    </w:pPr>
    <w:rPr>
      <w:color w:val="131313"/>
    </w:rPr>
  </w:style>
  <w:style w:type="paragraph" w:customStyle="1" w:styleId="SAH-BulletPointsCopylastline">
    <w:name w:val="SAH-Bullet Points Copy last line"/>
    <w:basedOn w:val="SAH-BulletPointsCopy"/>
    <w:next w:val="SAH-BodyCopy"/>
    <w:rsid w:val="00017AD8"/>
    <w:pPr>
      <w:numPr>
        <w:numId w:val="31"/>
      </w:numPr>
      <w:spacing w:after="113"/>
    </w:pPr>
    <w:rPr>
      <w:color w:val="000000"/>
    </w:rPr>
  </w:style>
  <w:style w:type="paragraph" w:customStyle="1" w:styleId="SAH-ContactDetails">
    <w:name w:val="SAH-Contact Details"/>
    <w:basedOn w:val="Normal"/>
    <w:rsid w:val="00017AD8"/>
    <w:pPr>
      <w:widowControl w:val="0"/>
      <w:suppressAutoHyphens/>
      <w:autoSpaceDE w:val="0"/>
      <w:autoSpaceDN w:val="0"/>
      <w:adjustRightInd w:val="0"/>
      <w:spacing w:after="100" w:line="288" w:lineRule="auto"/>
      <w:textAlignment w:val="center"/>
    </w:pPr>
    <w:rPr>
      <w:rFonts w:ascii="Arial" w:hAnsi="Arial"/>
      <w:b/>
      <w:color w:val="000000"/>
      <w:sz w:val="20"/>
      <w:szCs w:val="18"/>
      <w:lang w:val="en-GB"/>
    </w:rPr>
  </w:style>
  <w:style w:type="paragraph" w:customStyle="1" w:styleId="SAH-ContactDetails-Rev">
    <w:name w:val="SAH-Contact Details-Rev"/>
    <w:basedOn w:val="SAH-ContactDetails"/>
    <w:rsid w:val="00017AD8"/>
    <w:rPr>
      <w:color w:val="FFFFFF"/>
    </w:rPr>
  </w:style>
  <w:style w:type="paragraph" w:customStyle="1" w:styleId="SAH-Disclaimer">
    <w:name w:val="SAH-Disclaimer"/>
    <w:rsid w:val="00017AD8"/>
    <w:pPr>
      <w:widowControl w:val="0"/>
      <w:suppressAutoHyphens/>
      <w:autoSpaceDE w:val="0"/>
      <w:autoSpaceDN w:val="0"/>
      <w:adjustRightInd w:val="0"/>
      <w:spacing w:before="142" w:line="288" w:lineRule="auto"/>
      <w:textAlignment w:val="center"/>
    </w:pPr>
    <w:rPr>
      <w:rFonts w:ascii="Arial" w:hAnsi="Arial"/>
      <w:sz w:val="10"/>
      <w:szCs w:val="10"/>
      <w:lang w:val="en-GB" w:eastAsia="en-US"/>
    </w:rPr>
  </w:style>
  <w:style w:type="paragraph" w:customStyle="1" w:styleId="SAH-Disclaimer-Rev">
    <w:name w:val="SAH-Disclaimer-Rev"/>
    <w:basedOn w:val="SAH-Disclaimer"/>
    <w:rsid w:val="00017AD8"/>
    <w:rPr>
      <w:color w:val="FFFFFF"/>
    </w:rPr>
  </w:style>
  <w:style w:type="paragraph" w:customStyle="1" w:styleId="SAH-ForMoreInfo-Rev">
    <w:name w:val="SAH-For More Info-Rev"/>
    <w:basedOn w:val="Normal"/>
    <w:rsid w:val="00017AD8"/>
    <w:pPr>
      <w:widowControl w:val="0"/>
      <w:suppressAutoHyphens/>
      <w:autoSpaceDE w:val="0"/>
      <w:autoSpaceDN w:val="0"/>
      <w:adjustRightInd w:val="0"/>
      <w:spacing w:after="100" w:line="288" w:lineRule="auto"/>
      <w:textAlignment w:val="center"/>
    </w:pPr>
    <w:rPr>
      <w:rFonts w:ascii="Arial" w:hAnsi="Arial"/>
      <w:color w:val="FFFFFF"/>
      <w:sz w:val="26"/>
      <w:szCs w:val="28"/>
      <w:lang w:val="en-GB"/>
    </w:rPr>
  </w:style>
  <w:style w:type="paragraph" w:customStyle="1" w:styleId="SAH-ForMoreInformation">
    <w:name w:val="SAH-For More Information"/>
    <w:basedOn w:val="Normal"/>
    <w:next w:val="SAH-ContactDetails"/>
    <w:rsid w:val="00017AD8"/>
    <w:pPr>
      <w:widowControl w:val="0"/>
      <w:suppressAutoHyphens/>
      <w:autoSpaceDE w:val="0"/>
      <w:autoSpaceDN w:val="0"/>
      <w:adjustRightInd w:val="0"/>
      <w:spacing w:after="100" w:line="288" w:lineRule="auto"/>
      <w:textAlignment w:val="center"/>
    </w:pPr>
    <w:rPr>
      <w:rFonts w:ascii="Arial" w:hAnsi="Arial"/>
      <w:sz w:val="26"/>
      <w:szCs w:val="28"/>
      <w:lang w:val="en-GB"/>
    </w:rPr>
  </w:style>
  <w:style w:type="paragraph" w:customStyle="1" w:styleId="SAH-FrontPageSubhead">
    <w:name w:val="SAH-Front Page Subhead"/>
    <w:basedOn w:val="Normal"/>
    <w:next w:val="Normal"/>
    <w:rsid w:val="00017AD8"/>
    <w:pPr>
      <w:widowControl w:val="0"/>
      <w:suppressAutoHyphens/>
      <w:autoSpaceDE w:val="0"/>
      <w:autoSpaceDN w:val="0"/>
      <w:adjustRightInd w:val="0"/>
      <w:spacing w:line="320" w:lineRule="atLeast"/>
      <w:jc w:val="right"/>
      <w:textAlignment w:val="center"/>
    </w:pPr>
    <w:rPr>
      <w:rFonts w:ascii="Arial" w:hAnsi="Arial"/>
      <w:color w:val="8F877A"/>
      <w:sz w:val="28"/>
      <w:szCs w:val="28"/>
      <w:lang w:val="en-GB"/>
    </w:rPr>
  </w:style>
  <w:style w:type="paragraph" w:customStyle="1" w:styleId="SAH-FrontPageSubhead-Rev">
    <w:name w:val="SAH-Front Page Subhead-Rev"/>
    <w:basedOn w:val="SAH-FrontPageSubhead"/>
    <w:rsid w:val="00017AD8"/>
    <w:rPr>
      <w:color w:val="FFFFFF"/>
    </w:rPr>
  </w:style>
  <w:style w:type="paragraph" w:customStyle="1" w:styleId="SAH-IntroBody">
    <w:name w:val="SAH-IntroBody"/>
    <w:basedOn w:val="SAH-BodyCopy"/>
    <w:rsid w:val="00017AD8"/>
    <w:rPr>
      <w:rFonts w:eastAsia="Times New Roman"/>
      <w:sz w:val="22"/>
      <w:lang w:eastAsia="en-US"/>
    </w:rPr>
  </w:style>
  <w:style w:type="paragraph" w:styleId="Header">
    <w:name w:val="header"/>
    <w:basedOn w:val="Normal"/>
    <w:rsid w:val="004325F8"/>
    <w:pPr>
      <w:tabs>
        <w:tab w:val="center" w:pos="4320"/>
        <w:tab w:val="right" w:pos="8640"/>
      </w:tabs>
    </w:pPr>
  </w:style>
  <w:style w:type="paragraph" w:customStyle="1" w:styleId="SAH-GraphPhotoCaption">
    <w:name w:val="SAH-Graph/Photo Caption"/>
    <w:basedOn w:val="Normal"/>
    <w:rsid w:val="00017AD8"/>
    <w:pPr>
      <w:widowControl w:val="0"/>
      <w:autoSpaceDE w:val="0"/>
      <w:autoSpaceDN w:val="0"/>
      <w:adjustRightInd w:val="0"/>
      <w:spacing w:before="397" w:line="220" w:lineRule="atLeast"/>
      <w:textAlignment w:val="center"/>
    </w:pPr>
    <w:rPr>
      <w:rFonts w:ascii="Arial" w:hAnsi="Arial"/>
      <w:i/>
      <w:color w:val="000000"/>
      <w:sz w:val="16"/>
      <w:szCs w:val="14"/>
      <w:lang w:val="en-GB"/>
    </w:rPr>
  </w:style>
  <w:style w:type="paragraph" w:customStyle="1" w:styleId="SAH-Heading">
    <w:name w:val="SAH-Heading"/>
    <w:next w:val="SAH-BodyCopy"/>
    <w:rsid w:val="00017AD8"/>
    <w:pPr>
      <w:widowControl w:val="0"/>
      <w:suppressAutoHyphens/>
      <w:autoSpaceDE w:val="0"/>
      <w:autoSpaceDN w:val="0"/>
      <w:adjustRightInd w:val="0"/>
      <w:spacing w:before="720" w:after="720" w:line="360" w:lineRule="atLeast"/>
      <w:textAlignment w:val="center"/>
    </w:pPr>
    <w:rPr>
      <w:rFonts w:ascii="Arial" w:hAnsi="Arial"/>
      <w:color w:val="A4A7A6"/>
      <w:sz w:val="36"/>
      <w:szCs w:val="36"/>
      <w:lang w:val="en-GB" w:eastAsia="en-US"/>
    </w:rPr>
  </w:style>
  <w:style w:type="paragraph" w:customStyle="1" w:styleId="SAH-Introduction">
    <w:name w:val="SAH-Introduction"/>
    <w:basedOn w:val="SAH-BodyCopy"/>
    <w:rsid w:val="00017AD8"/>
    <w:pPr>
      <w:spacing w:after="170" w:line="320" w:lineRule="atLeast"/>
    </w:pPr>
    <w:rPr>
      <w:color w:val="767878"/>
      <w:sz w:val="24"/>
      <w:szCs w:val="24"/>
    </w:rPr>
  </w:style>
  <w:style w:type="paragraph" w:customStyle="1" w:styleId="SAH-Non-englishStatement">
    <w:name w:val="SAH-Non-english Statement"/>
    <w:basedOn w:val="Normal"/>
    <w:next w:val="Normal"/>
    <w:rsid w:val="00017AD8"/>
    <w:pPr>
      <w:widowControl w:val="0"/>
      <w:suppressAutoHyphens/>
      <w:autoSpaceDE w:val="0"/>
      <w:autoSpaceDN w:val="0"/>
      <w:adjustRightInd w:val="0"/>
      <w:spacing w:before="128" w:line="180" w:lineRule="atLeast"/>
      <w:textAlignment w:val="center"/>
    </w:pPr>
    <w:rPr>
      <w:rFonts w:ascii="Arial" w:hAnsi="Arial"/>
      <w:color w:val="000000"/>
      <w:sz w:val="14"/>
      <w:szCs w:val="14"/>
      <w:lang w:val="en-GB"/>
    </w:rPr>
  </w:style>
  <w:style w:type="paragraph" w:customStyle="1" w:styleId="SAH-Non-englishState-Rev">
    <w:name w:val="SAH-Non-english State-Rev"/>
    <w:basedOn w:val="SAH-Non-englishStatement"/>
    <w:rsid w:val="00017AD8"/>
    <w:rPr>
      <w:color w:val="FFFFFF"/>
    </w:rPr>
  </w:style>
  <w:style w:type="paragraph" w:customStyle="1" w:styleId="SAH-OtherDetails">
    <w:name w:val="SAH-Other Details"/>
    <w:next w:val="SAH-Non-englishStatement"/>
    <w:rsid w:val="00017AD8"/>
    <w:pPr>
      <w:widowControl w:val="0"/>
      <w:tabs>
        <w:tab w:val="left" w:pos="180"/>
      </w:tabs>
      <w:suppressAutoHyphens/>
      <w:autoSpaceDE w:val="0"/>
      <w:autoSpaceDN w:val="0"/>
      <w:adjustRightInd w:val="0"/>
      <w:spacing w:after="113" w:line="230" w:lineRule="atLeast"/>
      <w:textAlignment w:val="center"/>
    </w:pPr>
    <w:rPr>
      <w:rFonts w:ascii="Arial" w:hAnsi="Arial"/>
      <w:color w:val="000000"/>
      <w:sz w:val="18"/>
      <w:szCs w:val="18"/>
      <w:lang w:val="en-GB" w:eastAsia="en-US"/>
    </w:rPr>
  </w:style>
  <w:style w:type="paragraph" w:customStyle="1" w:styleId="SAH-OtherDetails-Rev">
    <w:name w:val="SAH-Other Details-Rev"/>
    <w:basedOn w:val="SAH-OtherDetails"/>
    <w:rsid w:val="00017AD8"/>
    <w:rPr>
      <w:color w:val="FFFFFF"/>
    </w:rPr>
  </w:style>
  <w:style w:type="paragraph" w:customStyle="1" w:styleId="SAH-Subhead1">
    <w:name w:val="SAH-Subhead 1"/>
    <w:rsid w:val="00017AD8"/>
    <w:pPr>
      <w:widowControl w:val="0"/>
      <w:suppressAutoHyphens/>
      <w:autoSpaceDE w:val="0"/>
      <w:autoSpaceDN w:val="0"/>
      <w:adjustRightInd w:val="0"/>
      <w:spacing w:before="227" w:after="85" w:line="340" w:lineRule="atLeast"/>
      <w:textAlignment w:val="center"/>
    </w:pPr>
    <w:rPr>
      <w:rFonts w:ascii="Arial" w:hAnsi="Arial"/>
      <w:sz w:val="28"/>
      <w:szCs w:val="28"/>
      <w:lang w:val="en-GB" w:eastAsia="en-US"/>
    </w:rPr>
  </w:style>
  <w:style w:type="paragraph" w:customStyle="1" w:styleId="SAH-Subhead1beforebodycopy">
    <w:name w:val="SAH-Subhead 1 before body copy"/>
    <w:rsid w:val="00017AD8"/>
    <w:pPr>
      <w:widowControl w:val="0"/>
      <w:suppressAutoHyphens/>
      <w:autoSpaceDE w:val="0"/>
      <w:autoSpaceDN w:val="0"/>
      <w:adjustRightInd w:val="0"/>
      <w:spacing w:before="170" w:after="227" w:line="340" w:lineRule="atLeast"/>
      <w:textAlignment w:val="center"/>
    </w:pPr>
    <w:rPr>
      <w:rFonts w:ascii="Arial" w:hAnsi="Arial"/>
      <w:sz w:val="28"/>
      <w:szCs w:val="28"/>
      <w:lang w:val="en-GB" w:eastAsia="en-US"/>
    </w:rPr>
  </w:style>
  <w:style w:type="paragraph" w:customStyle="1" w:styleId="SAH-Subhead2">
    <w:name w:val="SAH-Subhead 2"/>
    <w:basedOn w:val="Normal"/>
    <w:rsid w:val="00017AD8"/>
    <w:pPr>
      <w:widowControl w:val="0"/>
      <w:suppressAutoHyphens/>
      <w:autoSpaceDE w:val="0"/>
      <w:autoSpaceDN w:val="0"/>
      <w:adjustRightInd w:val="0"/>
      <w:spacing w:before="240" w:after="85" w:line="280" w:lineRule="atLeast"/>
      <w:textAlignment w:val="center"/>
    </w:pPr>
    <w:rPr>
      <w:rFonts w:ascii="Arial" w:hAnsi="Arial"/>
      <w:b/>
      <w:color w:val="8F877A"/>
      <w:sz w:val="23"/>
      <w:szCs w:val="23"/>
      <w:lang w:val="en-GB"/>
    </w:rPr>
  </w:style>
  <w:style w:type="paragraph" w:customStyle="1" w:styleId="SAH-Subhead2-Rev">
    <w:name w:val="SAH-Subhead 2-Rev"/>
    <w:basedOn w:val="SAH-Subhead2"/>
    <w:rsid w:val="00017AD8"/>
    <w:rPr>
      <w:color w:val="FFFFFF"/>
    </w:rPr>
  </w:style>
  <w:style w:type="paragraph" w:customStyle="1" w:styleId="SAH-Subhead3">
    <w:name w:val="SAH-Subhead 3"/>
    <w:basedOn w:val="SAH-BodyCopy"/>
    <w:rsid w:val="00017AD8"/>
    <w:pPr>
      <w:spacing w:before="120" w:after="71"/>
    </w:pPr>
    <w:rPr>
      <w:b/>
    </w:rPr>
  </w:style>
  <w:style w:type="character" w:styleId="Hyperlink">
    <w:name w:val="Hyperlink"/>
    <w:rsid w:val="00964AA6"/>
    <w:rPr>
      <w:color w:val="0000FF"/>
      <w:u w:val="single"/>
    </w:rPr>
  </w:style>
  <w:style w:type="paragraph" w:styleId="Footer">
    <w:name w:val="footer"/>
    <w:basedOn w:val="Normal"/>
    <w:semiHidden/>
    <w:rsid w:val="009F0F45"/>
    <w:pPr>
      <w:tabs>
        <w:tab w:val="center" w:pos="4320"/>
        <w:tab w:val="right" w:pos="8640"/>
      </w:tabs>
    </w:pPr>
  </w:style>
  <w:style w:type="paragraph" w:customStyle="1" w:styleId="SAH-FSTitle">
    <w:name w:val="SAH-FS Title"/>
    <w:basedOn w:val="SAH-A4CoverPage-Subhead"/>
    <w:rsid w:val="00017AD8"/>
    <w:pPr>
      <w:spacing w:after="100"/>
    </w:pPr>
    <w:rPr>
      <w:color w:val="132356"/>
      <w:sz w:val="60"/>
    </w:rPr>
  </w:style>
  <w:style w:type="paragraph" w:customStyle="1" w:styleId="CreativeCommonLinkNewsRHG">
    <w:name w:val="Creative Common Link (News@RHG)"/>
    <w:basedOn w:val="Normal"/>
    <w:uiPriority w:val="99"/>
    <w:rsid w:val="00964AA6"/>
    <w:pPr>
      <w:widowControl w:val="0"/>
      <w:suppressAutoHyphens/>
      <w:autoSpaceDE w:val="0"/>
      <w:autoSpaceDN w:val="0"/>
      <w:adjustRightInd w:val="0"/>
      <w:spacing w:line="160" w:lineRule="atLeast"/>
      <w:textAlignment w:val="center"/>
    </w:pPr>
    <w:rPr>
      <w:rFonts w:ascii="Frutiger-Light" w:eastAsia="Times New Roman" w:hAnsi="Frutiger-Light" w:cs="Frutiger-Light"/>
      <w:color w:val="000000"/>
      <w:sz w:val="14"/>
      <w:szCs w:val="14"/>
      <w:lang w:val="en-GB" w:eastAsia="en-US"/>
    </w:rPr>
  </w:style>
  <w:style w:type="paragraph" w:customStyle="1" w:styleId="SAH-FScontactDetails">
    <w:name w:val="SAH-FS contact Details"/>
    <w:basedOn w:val="SAH-ContactDetails"/>
    <w:rsid w:val="00017AD8"/>
    <w:pPr>
      <w:spacing w:after="20" w:line="240" w:lineRule="auto"/>
    </w:pPr>
    <w:rPr>
      <w:sz w:val="18"/>
    </w:rPr>
  </w:style>
  <w:style w:type="paragraph" w:customStyle="1" w:styleId="SAH-FSHeading">
    <w:name w:val="SAH-FS Heading"/>
    <w:basedOn w:val="SAH-Subhead1"/>
    <w:rsid w:val="00017AD8"/>
    <w:pPr>
      <w:spacing w:before="200" w:after="120"/>
    </w:pPr>
    <w:rPr>
      <w:color w:val="8F877A"/>
      <w:sz w:val="32"/>
    </w:rPr>
  </w:style>
  <w:style w:type="paragraph" w:styleId="ListParagraph">
    <w:name w:val="List Paragraph"/>
    <w:basedOn w:val="Normal"/>
    <w:uiPriority w:val="34"/>
    <w:qFormat/>
    <w:rsid w:val="00E75EA7"/>
    <w:pPr>
      <w:spacing w:after="200" w:line="276" w:lineRule="auto"/>
      <w:ind w:left="720"/>
      <w:contextualSpacing/>
    </w:pPr>
    <w:rPr>
      <w:lang w:eastAsia="en-US"/>
    </w:rPr>
  </w:style>
  <w:style w:type="paragraph" w:styleId="FootnoteText">
    <w:name w:val="footnote text"/>
    <w:basedOn w:val="Normal"/>
    <w:link w:val="FootnoteTextChar"/>
    <w:rsid w:val="00840E66"/>
    <w:rPr>
      <w:sz w:val="20"/>
      <w:szCs w:val="20"/>
    </w:rPr>
  </w:style>
  <w:style w:type="character" w:customStyle="1" w:styleId="FootnoteTextChar">
    <w:name w:val="Footnote Text Char"/>
    <w:link w:val="FootnoteText"/>
    <w:rsid w:val="00840E66"/>
    <w:rPr>
      <w:rFonts w:ascii="Calibri" w:eastAsia="Calibri" w:hAnsi="Calibri"/>
    </w:rPr>
  </w:style>
  <w:style w:type="character" w:styleId="FootnoteReference">
    <w:name w:val="footnote reference"/>
    <w:rsid w:val="00840E66"/>
    <w:rPr>
      <w:vertAlign w:val="superscript"/>
    </w:rPr>
  </w:style>
  <w:style w:type="character" w:customStyle="1" w:styleId="apple-converted-space">
    <w:name w:val="apple-converted-space"/>
    <w:rsid w:val="00927CFD"/>
  </w:style>
  <w:style w:type="paragraph" w:styleId="BalloonText">
    <w:name w:val="Balloon Text"/>
    <w:basedOn w:val="Normal"/>
    <w:link w:val="BalloonTextChar"/>
    <w:rsid w:val="00114798"/>
    <w:rPr>
      <w:rFonts w:ascii="Tahoma" w:hAnsi="Tahoma" w:cs="Tahoma"/>
      <w:sz w:val="16"/>
      <w:szCs w:val="16"/>
    </w:rPr>
  </w:style>
  <w:style w:type="character" w:customStyle="1" w:styleId="BalloonTextChar">
    <w:name w:val="Balloon Text Char"/>
    <w:link w:val="BalloonText"/>
    <w:rsid w:val="00114798"/>
    <w:rPr>
      <w:rFonts w:ascii="Tahoma" w:eastAsia="Calibri" w:hAnsi="Tahoma" w:cs="Tahoma"/>
      <w:sz w:val="16"/>
      <w:szCs w:val="16"/>
    </w:rPr>
  </w:style>
  <w:style w:type="table" w:styleId="TableGrid">
    <w:name w:val="Table Grid"/>
    <w:basedOn w:val="TableNormal"/>
    <w:rsid w:val="0010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F0F45"/>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H-A4CoverPage-Subhead">
    <w:name w:val="SAH-A4Cover Page - Subhead"/>
    <w:basedOn w:val="Normal"/>
    <w:rsid w:val="00017AD8"/>
    <w:rPr>
      <w:rFonts w:ascii="Arial" w:hAnsi="Arial"/>
      <w:sz w:val="36"/>
    </w:rPr>
  </w:style>
  <w:style w:type="paragraph" w:customStyle="1" w:styleId="SAH-BodyCopy">
    <w:name w:val="SAH-Body Copy"/>
    <w:basedOn w:val="Normal"/>
    <w:rsid w:val="00017AD8"/>
    <w:pPr>
      <w:widowControl w:val="0"/>
      <w:tabs>
        <w:tab w:val="left" w:pos="180"/>
      </w:tabs>
      <w:suppressAutoHyphens/>
      <w:autoSpaceDE w:val="0"/>
      <w:autoSpaceDN w:val="0"/>
      <w:adjustRightInd w:val="0"/>
      <w:spacing w:after="113" w:line="280" w:lineRule="atLeast"/>
      <w:textAlignment w:val="center"/>
    </w:pPr>
    <w:rPr>
      <w:rFonts w:ascii="Arial" w:hAnsi="Arial"/>
      <w:color w:val="000000"/>
      <w:sz w:val="20"/>
      <w:szCs w:val="18"/>
      <w:lang w:val="en-GB"/>
    </w:rPr>
  </w:style>
  <w:style w:type="character" w:customStyle="1" w:styleId="SAH-BodyCopyItalics">
    <w:name w:val="SAH-Body Copy Italics"/>
    <w:rsid w:val="00017AD8"/>
    <w:rPr>
      <w:rFonts w:ascii="Arial" w:hAnsi="Arial"/>
      <w:i/>
      <w:color w:val="000000"/>
      <w:spacing w:val="0"/>
      <w:w w:val="93"/>
      <w:position w:val="0"/>
      <w:sz w:val="20"/>
      <w:szCs w:val="18"/>
      <w:u w:val="none"/>
      <w:vertAlign w:val="baseline"/>
      <w:lang w:val="en-GB"/>
    </w:rPr>
  </w:style>
  <w:style w:type="paragraph" w:customStyle="1" w:styleId="SAH-BodyCopy-Rev">
    <w:name w:val="SAH-Body Copy-Rev"/>
    <w:basedOn w:val="SAH-BodyCopy"/>
    <w:rsid w:val="00017AD8"/>
    <w:rPr>
      <w:color w:val="FFFFFF"/>
    </w:rPr>
  </w:style>
  <w:style w:type="character" w:customStyle="1" w:styleId="SAH-BulletPoints">
    <w:name w:val="SAH-Bullet Points"/>
    <w:rsid w:val="00017AD8"/>
    <w:rPr>
      <w:color w:val="auto"/>
      <w:sz w:val="18"/>
    </w:rPr>
  </w:style>
  <w:style w:type="paragraph" w:customStyle="1" w:styleId="SAH-BulletPointsCopy">
    <w:name w:val="SAH-Bullet Points Copy"/>
    <w:basedOn w:val="SAH-BodyCopy"/>
    <w:rsid w:val="00017AD8"/>
    <w:pPr>
      <w:numPr>
        <w:numId w:val="30"/>
      </w:numPr>
      <w:spacing w:after="57"/>
    </w:pPr>
    <w:rPr>
      <w:color w:val="131313"/>
    </w:rPr>
  </w:style>
  <w:style w:type="paragraph" w:customStyle="1" w:styleId="SAH-BulletPointsCopylastline">
    <w:name w:val="SAH-Bullet Points Copy last line"/>
    <w:basedOn w:val="SAH-BulletPointsCopy"/>
    <w:next w:val="SAH-BodyCopy"/>
    <w:rsid w:val="00017AD8"/>
    <w:pPr>
      <w:numPr>
        <w:numId w:val="31"/>
      </w:numPr>
      <w:spacing w:after="113"/>
    </w:pPr>
    <w:rPr>
      <w:color w:val="000000"/>
    </w:rPr>
  </w:style>
  <w:style w:type="paragraph" w:customStyle="1" w:styleId="SAH-ContactDetails">
    <w:name w:val="SAH-Contact Details"/>
    <w:basedOn w:val="Normal"/>
    <w:rsid w:val="00017AD8"/>
    <w:pPr>
      <w:widowControl w:val="0"/>
      <w:suppressAutoHyphens/>
      <w:autoSpaceDE w:val="0"/>
      <w:autoSpaceDN w:val="0"/>
      <w:adjustRightInd w:val="0"/>
      <w:spacing w:after="100" w:line="288" w:lineRule="auto"/>
      <w:textAlignment w:val="center"/>
    </w:pPr>
    <w:rPr>
      <w:rFonts w:ascii="Arial" w:hAnsi="Arial"/>
      <w:b/>
      <w:color w:val="000000"/>
      <w:sz w:val="20"/>
      <w:szCs w:val="18"/>
      <w:lang w:val="en-GB"/>
    </w:rPr>
  </w:style>
  <w:style w:type="paragraph" w:customStyle="1" w:styleId="SAH-ContactDetails-Rev">
    <w:name w:val="SAH-Contact Details-Rev"/>
    <w:basedOn w:val="SAH-ContactDetails"/>
    <w:rsid w:val="00017AD8"/>
    <w:rPr>
      <w:color w:val="FFFFFF"/>
    </w:rPr>
  </w:style>
  <w:style w:type="paragraph" w:customStyle="1" w:styleId="SAH-Disclaimer">
    <w:name w:val="SAH-Disclaimer"/>
    <w:rsid w:val="00017AD8"/>
    <w:pPr>
      <w:widowControl w:val="0"/>
      <w:suppressAutoHyphens/>
      <w:autoSpaceDE w:val="0"/>
      <w:autoSpaceDN w:val="0"/>
      <w:adjustRightInd w:val="0"/>
      <w:spacing w:before="142" w:line="288" w:lineRule="auto"/>
      <w:textAlignment w:val="center"/>
    </w:pPr>
    <w:rPr>
      <w:rFonts w:ascii="Arial" w:hAnsi="Arial"/>
      <w:sz w:val="10"/>
      <w:szCs w:val="10"/>
      <w:lang w:val="en-GB" w:eastAsia="en-US"/>
    </w:rPr>
  </w:style>
  <w:style w:type="paragraph" w:customStyle="1" w:styleId="SAH-Disclaimer-Rev">
    <w:name w:val="SAH-Disclaimer-Rev"/>
    <w:basedOn w:val="SAH-Disclaimer"/>
    <w:rsid w:val="00017AD8"/>
    <w:rPr>
      <w:color w:val="FFFFFF"/>
    </w:rPr>
  </w:style>
  <w:style w:type="paragraph" w:customStyle="1" w:styleId="SAH-ForMoreInfo-Rev">
    <w:name w:val="SAH-For More Info-Rev"/>
    <w:basedOn w:val="Normal"/>
    <w:rsid w:val="00017AD8"/>
    <w:pPr>
      <w:widowControl w:val="0"/>
      <w:suppressAutoHyphens/>
      <w:autoSpaceDE w:val="0"/>
      <w:autoSpaceDN w:val="0"/>
      <w:adjustRightInd w:val="0"/>
      <w:spacing w:after="100" w:line="288" w:lineRule="auto"/>
      <w:textAlignment w:val="center"/>
    </w:pPr>
    <w:rPr>
      <w:rFonts w:ascii="Arial" w:hAnsi="Arial"/>
      <w:color w:val="FFFFFF"/>
      <w:sz w:val="26"/>
      <w:szCs w:val="28"/>
      <w:lang w:val="en-GB"/>
    </w:rPr>
  </w:style>
  <w:style w:type="paragraph" w:customStyle="1" w:styleId="SAH-ForMoreInformation">
    <w:name w:val="SAH-For More Information"/>
    <w:basedOn w:val="Normal"/>
    <w:next w:val="SAH-ContactDetails"/>
    <w:rsid w:val="00017AD8"/>
    <w:pPr>
      <w:widowControl w:val="0"/>
      <w:suppressAutoHyphens/>
      <w:autoSpaceDE w:val="0"/>
      <w:autoSpaceDN w:val="0"/>
      <w:adjustRightInd w:val="0"/>
      <w:spacing w:after="100" w:line="288" w:lineRule="auto"/>
      <w:textAlignment w:val="center"/>
    </w:pPr>
    <w:rPr>
      <w:rFonts w:ascii="Arial" w:hAnsi="Arial"/>
      <w:sz w:val="26"/>
      <w:szCs w:val="28"/>
      <w:lang w:val="en-GB"/>
    </w:rPr>
  </w:style>
  <w:style w:type="paragraph" w:customStyle="1" w:styleId="SAH-FrontPageSubhead">
    <w:name w:val="SAH-Front Page Subhead"/>
    <w:basedOn w:val="Normal"/>
    <w:next w:val="Normal"/>
    <w:rsid w:val="00017AD8"/>
    <w:pPr>
      <w:widowControl w:val="0"/>
      <w:suppressAutoHyphens/>
      <w:autoSpaceDE w:val="0"/>
      <w:autoSpaceDN w:val="0"/>
      <w:adjustRightInd w:val="0"/>
      <w:spacing w:line="320" w:lineRule="atLeast"/>
      <w:jc w:val="right"/>
      <w:textAlignment w:val="center"/>
    </w:pPr>
    <w:rPr>
      <w:rFonts w:ascii="Arial" w:hAnsi="Arial"/>
      <w:color w:val="8F877A"/>
      <w:sz w:val="28"/>
      <w:szCs w:val="28"/>
      <w:lang w:val="en-GB"/>
    </w:rPr>
  </w:style>
  <w:style w:type="paragraph" w:customStyle="1" w:styleId="SAH-FrontPageSubhead-Rev">
    <w:name w:val="SAH-Front Page Subhead-Rev"/>
    <w:basedOn w:val="SAH-FrontPageSubhead"/>
    <w:rsid w:val="00017AD8"/>
    <w:rPr>
      <w:color w:val="FFFFFF"/>
    </w:rPr>
  </w:style>
  <w:style w:type="paragraph" w:customStyle="1" w:styleId="SAH-IntroBody">
    <w:name w:val="SAH-IntroBody"/>
    <w:basedOn w:val="SAH-BodyCopy"/>
    <w:rsid w:val="00017AD8"/>
    <w:rPr>
      <w:rFonts w:eastAsia="Times New Roman"/>
      <w:sz w:val="22"/>
      <w:lang w:eastAsia="en-US"/>
    </w:rPr>
  </w:style>
  <w:style w:type="paragraph" w:styleId="Header">
    <w:name w:val="header"/>
    <w:basedOn w:val="Normal"/>
    <w:rsid w:val="004325F8"/>
    <w:pPr>
      <w:tabs>
        <w:tab w:val="center" w:pos="4320"/>
        <w:tab w:val="right" w:pos="8640"/>
      </w:tabs>
    </w:pPr>
  </w:style>
  <w:style w:type="paragraph" w:customStyle="1" w:styleId="SAH-GraphPhotoCaption">
    <w:name w:val="SAH-Graph/Photo Caption"/>
    <w:basedOn w:val="Normal"/>
    <w:rsid w:val="00017AD8"/>
    <w:pPr>
      <w:widowControl w:val="0"/>
      <w:autoSpaceDE w:val="0"/>
      <w:autoSpaceDN w:val="0"/>
      <w:adjustRightInd w:val="0"/>
      <w:spacing w:before="397" w:line="220" w:lineRule="atLeast"/>
      <w:textAlignment w:val="center"/>
    </w:pPr>
    <w:rPr>
      <w:rFonts w:ascii="Arial" w:hAnsi="Arial"/>
      <w:i/>
      <w:color w:val="000000"/>
      <w:sz w:val="16"/>
      <w:szCs w:val="14"/>
      <w:lang w:val="en-GB"/>
    </w:rPr>
  </w:style>
  <w:style w:type="paragraph" w:customStyle="1" w:styleId="SAH-Heading">
    <w:name w:val="SAH-Heading"/>
    <w:next w:val="SAH-BodyCopy"/>
    <w:rsid w:val="00017AD8"/>
    <w:pPr>
      <w:widowControl w:val="0"/>
      <w:suppressAutoHyphens/>
      <w:autoSpaceDE w:val="0"/>
      <w:autoSpaceDN w:val="0"/>
      <w:adjustRightInd w:val="0"/>
      <w:spacing w:before="720" w:after="720" w:line="360" w:lineRule="atLeast"/>
      <w:textAlignment w:val="center"/>
    </w:pPr>
    <w:rPr>
      <w:rFonts w:ascii="Arial" w:hAnsi="Arial"/>
      <w:color w:val="A4A7A6"/>
      <w:sz w:val="36"/>
      <w:szCs w:val="36"/>
      <w:lang w:val="en-GB" w:eastAsia="en-US"/>
    </w:rPr>
  </w:style>
  <w:style w:type="paragraph" w:customStyle="1" w:styleId="SAH-Introduction">
    <w:name w:val="SAH-Introduction"/>
    <w:basedOn w:val="SAH-BodyCopy"/>
    <w:rsid w:val="00017AD8"/>
    <w:pPr>
      <w:spacing w:after="170" w:line="320" w:lineRule="atLeast"/>
    </w:pPr>
    <w:rPr>
      <w:color w:val="767878"/>
      <w:sz w:val="24"/>
      <w:szCs w:val="24"/>
    </w:rPr>
  </w:style>
  <w:style w:type="paragraph" w:customStyle="1" w:styleId="SAH-Non-englishStatement">
    <w:name w:val="SAH-Non-english Statement"/>
    <w:basedOn w:val="Normal"/>
    <w:next w:val="Normal"/>
    <w:rsid w:val="00017AD8"/>
    <w:pPr>
      <w:widowControl w:val="0"/>
      <w:suppressAutoHyphens/>
      <w:autoSpaceDE w:val="0"/>
      <w:autoSpaceDN w:val="0"/>
      <w:adjustRightInd w:val="0"/>
      <w:spacing w:before="128" w:line="180" w:lineRule="atLeast"/>
      <w:textAlignment w:val="center"/>
    </w:pPr>
    <w:rPr>
      <w:rFonts w:ascii="Arial" w:hAnsi="Arial"/>
      <w:color w:val="000000"/>
      <w:sz w:val="14"/>
      <w:szCs w:val="14"/>
      <w:lang w:val="en-GB"/>
    </w:rPr>
  </w:style>
  <w:style w:type="paragraph" w:customStyle="1" w:styleId="SAH-Non-englishState-Rev">
    <w:name w:val="SAH-Non-english State-Rev"/>
    <w:basedOn w:val="SAH-Non-englishStatement"/>
    <w:rsid w:val="00017AD8"/>
    <w:rPr>
      <w:color w:val="FFFFFF"/>
    </w:rPr>
  </w:style>
  <w:style w:type="paragraph" w:customStyle="1" w:styleId="SAH-OtherDetails">
    <w:name w:val="SAH-Other Details"/>
    <w:next w:val="SAH-Non-englishStatement"/>
    <w:rsid w:val="00017AD8"/>
    <w:pPr>
      <w:widowControl w:val="0"/>
      <w:tabs>
        <w:tab w:val="left" w:pos="180"/>
      </w:tabs>
      <w:suppressAutoHyphens/>
      <w:autoSpaceDE w:val="0"/>
      <w:autoSpaceDN w:val="0"/>
      <w:adjustRightInd w:val="0"/>
      <w:spacing w:after="113" w:line="230" w:lineRule="atLeast"/>
      <w:textAlignment w:val="center"/>
    </w:pPr>
    <w:rPr>
      <w:rFonts w:ascii="Arial" w:hAnsi="Arial"/>
      <w:color w:val="000000"/>
      <w:sz w:val="18"/>
      <w:szCs w:val="18"/>
      <w:lang w:val="en-GB" w:eastAsia="en-US"/>
    </w:rPr>
  </w:style>
  <w:style w:type="paragraph" w:customStyle="1" w:styleId="SAH-OtherDetails-Rev">
    <w:name w:val="SAH-Other Details-Rev"/>
    <w:basedOn w:val="SAH-OtherDetails"/>
    <w:rsid w:val="00017AD8"/>
    <w:rPr>
      <w:color w:val="FFFFFF"/>
    </w:rPr>
  </w:style>
  <w:style w:type="paragraph" w:customStyle="1" w:styleId="SAH-Subhead1">
    <w:name w:val="SAH-Subhead 1"/>
    <w:rsid w:val="00017AD8"/>
    <w:pPr>
      <w:widowControl w:val="0"/>
      <w:suppressAutoHyphens/>
      <w:autoSpaceDE w:val="0"/>
      <w:autoSpaceDN w:val="0"/>
      <w:adjustRightInd w:val="0"/>
      <w:spacing w:before="227" w:after="85" w:line="340" w:lineRule="atLeast"/>
      <w:textAlignment w:val="center"/>
    </w:pPr>
    <w:rPr>
      <w:rFonts w:ascii="Arial" w:hAnsi="Arial"/>
      <w:sz w:val="28"/>
      <w:szCs w:val="28"/>
      <w:lang w:val="en-GB" w:eastAsia="en-US"/>
    </w:rPr>
  </w:style>
  <w:style w:type="paragraph" w:customStyle="1" w:styleId="SAH-Subhead1beforebodycopy">
    <w:name w:val="SAH-Subhead 1 before body copy"/>
    <w:rsid w:val="00017AD8"/>
    <w:pPr>
      <w:widowControl w:val="0"/>
      <w:suppressAutoHyphens/>
      <w:autoSpaceDE w:val="0"/>
      <w:autoSpaceDN w:val="0"/>
      <w:adjustRightInd w:val="0"/>
      <w:spacing w:before="170" w:after="227" w:line="340" w:lineRule="atLeast"/>
      <w:textAlignment w:val="center"/>
    </w:pPr>
    <w:rPr>
      <w:rFonts w:ascii="Arial" w:hAnsi="Arial"/>
      <w:sz w:val="28"/>
      <w:szCs w:val="28"/>
      <w:lang w:val="en-GB" w:eastAsia="en-US"/>
    </w:rPr>
  </w:style>
  <w:style w:type="paragraph" w:customStyle="1" w:styleId="SAH-Subhead2">
    <w:name w:val="SAH-Subhead 2"/>
    <w:basedOn w:val="Normal"/>
    <w:rsid w:val="00017AD8"/>
    <w:pPr>
      <w:widowControl w:val="0"/>
      <w:suppressAutoHyphens/>
      <w:autoSpaceDE w:val="0"/>
      <w:autoSpaceDN w:val="0"/>
      <w:adjustRightInd w:val="0"/>
      <w:spacing w:before="240" w:after="85" w:line="280" w:lineRule="atLeast"/>
      <w:textAlignment w:val="center"/>
    </w:pPr>
    <w:rPr>
      <w:rFonts w:ascii="Arial" w:hAnsi="Arial"/>
      <w:b/>
      <w:color w:val="8F877A"/>
      <w:sz w:val="23"/>
      <w:szCs w:val="23"/>
      <w:lang w:val="en-GB"/>
    </w:rPr>
  </w:style>
  <w:style w:type="paragraph" w:customStyle="1" w:styleId="SAH-Subhead2-Rev">
    <w:name w:val="SAH-Subhead 2-Rev"/>
    <w:basedOn w:val="SAH-Subhead2"/>
    <w:rsid w:val="00017AD8"/>
    <w:rPr>
      <w:color w:val="FFFFFF"/>
    </w:rPr>
  </w:style>
  <w:style w:type="paragraph" w:customStyle="1" w:styleId="SAH-Subhead3">
    <w:name w:val="SAH-Subhead 3"/>
    <w:basedOn w:val="SAH-BodyCopy"/>
    <w:rsid w:val="00017AD8"/>
    <w:pPr>
      <w:spacing w:before="120" w:after="71"/>
    </w:pPr>
    <w:rPr>
      <w:b/>
    </w:rPr>
  </w:style>
  <w:style w:type="character" w:styleId="Hyperlink">
    <w:name w:val="Hyperlink"/>
    <w:rsid w:val="00964AA6"/>
    <w:rPr>
      <w:color w:val="0000FF"/>
      <w:u w:val="single"/>
    </w:rPr>
  </w:style>
  <w:style w:type="paragraph" w:styleId="Footer">
    <w:name w:val="footer"/>
    <w:basedOn w:val="Normal"/>
    <w:semiHidden/>
    <w:rsid w:val="009F0F45"/>
    <w:pPr>
      <w:tabs>
        <w:tab w:val="center" w:pos="4320"/>
        <w:tab w:val="right" w:pos="8640"/>
      </w:tabs>
    </w:pPr>
  </w:style>
  <w:style w:type="paragraph" w:customStyle="1" w:styleId="SAH-FSTitle">
    <w:name w:val="SAH-FS Title"/>
    <w:basedOn w:val="SAH-A4CoverPage-Subhead"/>
    <w:rsid w:val="00017AD8"/>
    <w:pPr>
      <w:spacing w:after="100"/>
    </w:pPr>
    <w:rPr>
      <w:color w:val="132356"/>
      <w:sz w:val="60"/>
    </w:rPr>
  </w:style>
  <w:style w:type="paragraph" w:customStyle="1" w:styleId="CreativeCommonLinkNewsRHG">
    <w:name w:val="Creative Common Link (News@RHG)"/>
    <w:basedOn w:val="Normal"/>
    <w:uiPriority w:val="99"/>
    <w:rsid w:val="00964AA6"/>
    <w:pPr>
      <w:widowControl w:val="0"/>
      <w:suppressAutoHyphens/>
      <w:autoSpaceDE w:val="0"/>
      <w:autoSpaceDN w:val="0"/>
      <w:adjustRightInd w:val="0"/>
      <w:spacing w:line="160" w:lineRule="atLeast"/>
      <w:textAlignment w:val="center"/>
    </w:pPr>
    <w:rPr>
      <w:rFonts w:ascii="Frutiger-Light" w:eastAsia="Times New Roman" w:hAnsi="Frutiger-Light" w:cs="Frutiger-Light"/>
      <w:color w:val="000000"/>
      <w:sz w:val="14"/>
      <w:szCs w:val="14"/>
      <w:lang w:val="en-GB" w:eastAsia="en-US"/>
    </w:rPr>
  </w:style>
  <w:style w:type="paragraph" w:customStyle="1" w:styleId="SAH-FScontactDetails">
    <w:name w:val="SAH-FS contact Details"/>
    <w:basedOn w:val="SAH-ContactDetails"/>
    <w:rsid w:val="00017AD8"/>
    <w:pPr>
      <w:spacing w:after="20" w:line="240" w:lineRule="auto"/>
    </w:pPr>
    <w:rPr>
      <w:sz w:val="18"/>
    </w:rPr>
  </w:style>
  <w:style w:type="paragraph" w:customStyle="1" w:styleId="SAH-FSHeading">
    <w:name w:val="SAH-FS Heading"/>
    <w:basedOn w:val="SAH-Subhead1"/>
    <w:rsid w:val="00017AD8"/>
    <w:pPr>
      <w:spacing w:before="200" w:after="120"/>
    </w:pPr>
    <w:rPr>
      <w:color w:val="8F877A"/>
      <w:sz w:val="32"/>
    </w:rPr>
  </w:style>
  <w:style w:type="paragraph" w:styleId="ListParagraph">
    <w:name w:val="List Paragraph"/>
    <w:basedOn w:val="Normal"/>
    <w:uiPriority w:val="34"/>
    <w:qFormat/>
    <w:rsid w:val="00E75EA7"/>
    <w:pPr>
      <w:spacing w:after="200" w:line="276" w:lineRule="auto"/>
      <w:ind w:left="720"/>
      <w:contextualSpacing/>
    </w:pPr>
    <w:rPr>
      <w:lang w:eastAsia="en-US"/>
    </w:rPr>
  </w:style>
  <w:style w:type="paragraph" w:styleId="FootnoteText">
    <w:name w:val="footnote text"/>
    <w:basedOn w:val="Normal"/>
    <w:link w:val="FootnoteTextChar"/>
    <w:rsid w:val="00840E66"/>
    <w:rPr>
      <w:sz w:val="20"/>
      <w:szCs w:val="20"/>
    </w:rPr>
  </w:style>
  <w:style w:type="character" w:customStyle="1" w:styleId="FootnoteTextChar">
    <w:name w:val="Footnote Text Char"/>
    <w:link w:val="FootnoteText"/>
    <w:rsid w:val="00840E66"/>
    <w:rPr>
      <w:rFonts w:ascii="Calibri" w:eastAsia="Calibri" w:hAnsi="Calibri"/>
    </w:rPr>
  </w:style>
  <w:style w:type="character" w:styleId="FootnoteReference">
    <w:name w:val="footnote reference"/>
    <w:rsid w:val="00840E66"/>
    <w:rPr>
      <w:vertAlign w:val="superscript"/>
    </w:rPr>
  </w:style>
  <w:style w:type="character" w:customStyle="1" w:styleId="apple-converted-space">
    <w:name w:val="apple-converted-space"/>
    <w:rsid w:val="00927CFD"/>
  </w:style>
  <w:style w:type="paragraph" w:styleId="BalloonText">
    <w:name w:val="Balloon Text"/>
    <w:basedOn w:val="Normal"/>
    <w:link w:val="BalloonTextChar"/>
    <w:rsid w:val="00114798"/>
    <w:rPr>
      <w:rFonts w:ascii="Tahoma" w:hAnsi="Tahoma" w:cs="Tahoma"/>
      <w:sz w:val="16"/>
      <w:szCs w:val="16"/>
    </w:rPr>
  </w:style>
  <w:style w:type="character" w:customStyle="1" w:styleId="BalloonTextChar">
    <w:name w:val="Balloon Text Char"/>
    <w:link w:val="BalloonText"/>
    <w:rsid w:val="00114798"/>
    <w:rPr>
      <w:rFonts w:ascii="Tahoma" w:eastAsia="Calibri" w:hAnsi="Tahoma" w:cs="Tahoma"/>
      <w:sz w:val="16"/>
      <w:szCs w:val="16"/>
    </w:rPr>
  </w:style>
  <w:style w:type="table" w:styleId="TableGrid">
    <w:name w:val="Table Grid"/>
    <w:basedOn w:val="TableNormal"/>
    <w:rsid w:val="0010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3046">
      <w:bodyDiv w:val="1"/>
      <w:marLeft w:val="0"/>
      <w:marRight w:val="0"/>
      <w:marTop w:val="0"/>
      <w:marBottom w:val="0"/>
      <w:divBdr>
        <w:top w:val="none" w:sz="0" w:space="0" w:color="auto"/>
        <w:left w:val="none" w:sz="0" w:space="0" w:color="auto"/>
        <w:bottom w:val="none" w:sz="0" w:space="0" w:color="auto"/>
        <w:right w:val="none" w:sz="0" w:space="0" w:color="auto"/>
      </w:divBdr>
    </w:div>
    <w:div w:id="117188665">
      <w:bodyDiv w:val="1"/>
      <w:marLeft w:val="0"/>
      <w:marRight w:val="0"/>
      <w:marTop w:val="0"/>
      <w:marBottom w:val="0"/>
      <w:divBdr>
        <w:top w:val="none" w:sz="0" w:space="0" w:color="auto"/>
        <w:left w:val="none" w:sz="0" w:space="0" w:color="auto"/>
        <w:bottom w:val="none" w:sz="0" w:space="0" w:color="auto"/>
        <w:right w:val="none" w:sz="0" w:space="0" w:color="auto"/>
      </w:divBdr>
    </w:div>
    <w:div w:id="179508742">
      <w:bodyDiv w:val="1"/>
      <w:marLeft w:val="0"/>
      <w:marRight w:val="0"/>
      <w:marTop w:val="0"/>
      <w:marBottom w:val="0"/>
      <w:divBdr>
        <w:top w:val="none" w:sz="0" w:space="0" w:color="auto"/>
        <w:left w:val="none" w:sz="0" w:space="0" w:color="auto"/>
        <w:bottom w:val="none" w:sz="0" w:space="0" w:color="auto"/>
        <w:right w:val="none" w:sz="0" w:space="0" w:color="auto"/>
      </w:divBdr>
    </w:div>
    <w:div w:id="277686815">
      <w:bodyDiv w:val="1"/>
      <w:marLeft w:val="0"/>
      <w:marRight w:val="0"/>
      <w:marTop w:val="0"/>
      <w:marBottom w:val="0"/>
      <w:divBdr>
        <w:top w:val="none" w:sz="0" w:space="0" w:color="auto"/>
        <w:left w:val="none" w:sz="0" w:space="0" w:color="auto"/>
        <w:bottom w:val="none" w:sz="0" w:space="0" w:color="auto"/>
        <w:right w:val="none" w:sz="0" w:space="0" w:color="auto"/>
      </w:divBdr>
    </w:div>
    <w:div w:id="280108560">
      <w:bodyDiv w:val="1"/>
      <w:marLeft w:val="0"/>
      <w:marRight w:val="0"/>
      <w:marTop w:val="0"/>
      <w:marBottom w:val="0"/>
      <w:divBdr>
        <w:top w:val="none" w:sz="0" w:space="0" w:color="auto"/>
        <w:left w:val="none" w:sz="0" w:space="0" w:color="auto"/>
        <w:bottom w:val="none" w:sz="0" w:space="0" w:color="auto"/>
        <w:right w:val="none" w:sz="0" w:space="0" w:color="auto"/>
      </w:divBdr>
    </w:div>
    <w:div w:id="342391636">
      <w:bodyDiv w:val="1"/>
      <w:marLeft w:val="0"/>
      <w:marRight w:val="0"/>
      <w:marTop w:val="0"/>
      <w:marBottom w:val="0"/>
      <w:divBdr>
        <w:top w:val="none" w:sz="0" w:space="0" w:color="auto"/>
        <w:left w:val="none" w:sz="0" w:space="0" w:color="auto"/>
        <w:bottom w:val="none" w:sz="0" w:space="0" w:color="auto"/>
        <w:right w:val="none" w:sz="0" w:space="0" w:color="auto"/>
      </w:divBdr>
    </w:div>
    <w:div w:id="434714202">
      <w:bodyDiv w:val="1"/>
      <w:marLeft w:val="0"/>
      <w:marRight w:val="0"/>
      <w:marTop w:val="0"/>
      <w:marBottom w:val="0"/>
      <w:divBdr>
        <w:top w:val="none" w:sz="0" w:space="0" w:color="auto"/>
        <w:left w:val="none" w:sz="0" w:space="0" w:color="auto"/>
        <w:bottom w:val="none" w:sz="0" w:space="0" w:color="auto"/>
        <w:right w:val="none" w:sz="0" w:space="0" w:color="auto"/>
      </w:divBdr>
    </w:div>
    <w:div w:id="543903711">
      <w:bodyDiv w:val="1"/>
      <w:marLeft w:val="0"/>
      <w:marRight w:val="0"/>
      <w:marTop w:val="0"/>
      <w:marBottom w:val="0"/>
      <w:divBdr>
        <w:top w:val="none" w:sz="0" w:space="0" w:color="auto"/>
        <w:left w:val="none" w:sz="0" w:space="0" w:color="auto"/>
        <w:bottom w:val="none" w:sz="0" w:space="0" w:color="auto"/>
        <w:right w:val="none" w:sz="0" w:space="0" w:color="auto"/>
      </w:divBdr>
    </w:div>
    <w:div w:id="550309020">
      <w:bodyDiv w:val="1"/>
      <w:marLeft w:val="0"/>
      <w:marRight w:val="0"/>
      <w:marTop w:val="0"/>
      <w:marBottom w:val="0"/>
      <w:divBdr>
        <w:top w:val="none" w:sz="0" w:space="0" w:color="auto"/>
        <w:left w:val="none" w:sz="0" w:space="0" w:color="auto"/>
        <w:bottom w:val="none" w:sz="0" w:space="0" w:color="auto"/>
        <w:right w:val="none" w:sz="0" w:space="0" w:color="auto"/>
      </w:divBdr>
    </w:div>
    <w:div w:id="604579848">
      <w:bodyDiv w:val="1"/>
      <w:marLeft w:val="0"/>
      <w:marRight w:val="0"/>
      <w:marTop w:val="0"/>
      <w:marBottom w:val="0"/>
      <w:divBdr>
        <w:top w:val="none" w:sz="0" w:space="0" w:color="auto"/>
        <w:left w:val="none" w:sz="0" w:space="0" w:color="auto"/>
        <w:bottom w:val="none" w:sz="0" w:space="0" w:color="auto"/>
        <w:right w:val="none" w:sz="0" w:space="0" w:color="auto"/>
      </w:divBdr>
    </w:div>
    <w:div w:id="705256520">
      <w:bodyDiv w:val="1"/>
      <w:marLeft w:val="0"/>
      <w:marRight w:val="0"/>
      <w:marTop w:val="0"/>
      <w:marBottom w:val="0"/>
      <w:divBdr>
        <w:top w:val="none" w:sz="0" w:space="0" w:color="auto"/>
        <w:left w:val="none" w:sz="0" w:space="0" w:color="auto"/>
        <w:bottom w:val="none" w:sz="0" w:space="0" w:color="auto"/>
        <w:right w:val="none" w:sz="0" w:space="0" w:color="auto"/>
      </w:divBdr>
    </w:div>
    <w:div w:id="814570954">
      <w:bodyDiv w:val="1"/>
      <w:marLeft w:val="0"/>
      <w:marRight w:val="0"/>
      <w:marTop w:val="0"/>
      <w:marBottom w:val="0"/>
      <w:divBdr>
        <w:top w:val="none" w:sz="0" w:space="0" w:color="auto"/>
        <w:left w:val="none" w:sz="0" w:space="0" w:color="auto"/>
        <w:bottom w:val="none" w:sz="0" w:space="0" w:color="auto"/>
        <w:right w:val="none" w:sz="0" w:space="0" w:color="auto"/>
      </w:divBdr>
    </w:div>
    <w:div w:id="853499246">
      <w:bodyDiv w:val="1"/>
      <w:marLeft w:val="0"/>
      <w:marRight w:val="0"/>
      <w:marTop w:val="0"/>
      <w:marBottom w:val="0"/>
      <w:divBdr>
        <w:top w:val="none" w:sz="0" w:space="0" w:color="auto"/>
        <w:left w:val="none" w:sz="0" w:space="0" w:color="auto"/>
        <w:bottom w:val="none" w:sz="0" w:space="0" w:color="auto"/>
        <w:right w:val="none" w:sz="0" w:space="0" w:color="auto"/>
      </w:divBdr>
    </w:div>
    <w:div w:id="875042381">
      <w:bodyDiv w:val="1"/>
      <w:marLeft w:val="0"/>
      <w:marRight w:val="0"/>
      <w:marTop w:val="0"/>
      <w:marBottom w:val="0"/>
      <w:divBdr>
        <w:top w:val="none" w:sz="0" w:space="0" w:color="auto"/>
        <w:left w:val="none" w:sz="0" w:space="0" w:color="auto"/>
        <w:bottom w:val="none" w:sz="0" w:space="0" w:color="auto"/>
        <w:right w:val="none" w:sz="0" w:space="0" w:color="auto"/>
      </w:divBdr>
    </w:div>
    <w:div w:id="925260916">
      <w:bodyDiv w:val="1"/>
      <w:marLeft w:val="0"/>
      <w:marRight w:val="0"/>
      <w:marTop w:val="0"/>
      <w:marBottom w:val="0"/>
      <w:divBdr>
        <w:top w:val="none" w:sz="0" w:space="0" w:color="auto"/>
        <w:left w:val="none" w:sz="0" w:space="0" w:color="auto"/>
        <w:bottom w:val="none" w:sz="0" w:space="0" w:color="auto"/>
        <w:right w:val="none" w:sz="0" w:space="0" w:color="auto"/>
      </w:divBdr>
    </w:div>
    <w:div w:id="929700697">
      <w:bodyDiv w:val="1"/>
      <w:marLeft w:val="0"/>
      <w:marRight w:val="0"/>
      <w:marTop w:val="0"/>
      <w:marBottom w:val="0"/>
      <w:divBdr>
        <w:top w:val="none" w:sz="0" w:space="0" w:color="auto"/>
        <w:left w:val="none" w:sz="0" w:space="0" w:color="auto"/>
        <w:bottom w:val="none" w:sz="0" w:space="0" w:color="auto"/>
        <w:right w:val="none" w:sz="0" w:space="0" w:color="auto"/>
      </w:divBdr>
    </w:div>
    <w:div w:id="971666898">
      <w:bodyDiv w:val="1"/>
      <w:marLeft w:val="0"/>
      <w:marRight w:val="0"/>
      <w:marTop w:val="0"/>
      <w:marBottom w:val="0"/>
      <w:divBdr>
        <w:top w:val="none" w:sz="0" w:space="0" w:color="auto"/>
        <w:left w:val="none" w:sz="0" w:space="0" w:color="auto"/>
        <w:bottom w:val="none" w:sz="0" w:space="0" w:color="auto"/>
        <w:right w:val="none" w:sz="0" w:space="0" w:color="auto"/>
      </w:divBdr>
    </w:div>
    <w:div w:id="1080299312">
      <w:bodyDiv w:val="1"/>
      <w:marLeft w:val="0"/>
      <w:marRight w:val="0"/>
      <w:marTop w:val="0"/>
      <w:marBottom w:val="0"/>
      <w:divBdr>
        <w:top w:val="none" w:sz="0" w:space="0" w:color="auto"/>
        <w:left w:val="none" w:sz="0" w:space="0" w:color="auto"/>
        <w:bottom w:val="none" w:sz="0" w:space="0" w:color="auto"/>
        <w:right w:val="none" w:sz="0" w:space="0" w:color="auto"/>
      </w:divBdr>
    </w:div>
    <w:div w:id="1207990207">
      <w:bodyDiv w:val="1"/>
      <w:marLeft w:val="0"/>
      <w:marRight w:val="0"/>
      <w:marTop w:val="0"/>
      <w:marBottom w:val="0"/>
      <w:divBdr>
        <w:top w:val="none" w:sz="0" w:space="0" w:color="auto"/>
        <w:left w:val="none" w:sz="0" w:space="0" w:color="auto"/>
        <w:bottom w:val="none" w:sz="0" w:space="0" w:color="auto"/>
        <w:right w:val="none" w:sz="0" w:space="0" w:color="auto"/>
      </w:divBdr>
    </w:div>
    <w:div w:id="1209533742">
      <w:bodyDiv w:val="1"/>
      <w:marLeft w:val="0"/>
      <w:marRight w:val="0"/>
      <w:marTop w:val="0"/>
      <w:marBottom w:val="0"/>
      <w:divBdr>
        <w:top w:val="none" w:sz="0" w:space="0" w:color="auto"/>
        <w:left w:val="none" w:sz="0" w:space="0" w:color="auto"/>
        <w:bottom w:val="none" w:sz="0" w:space="0" w:color="auto"/>
        <w:right w:val="none" w:sz="0" w:space="0" w:color="auto"/>
      </w:divBdr>
    </w:div>
    <w:div w:id="1246691619">
      <w:bodyDiv w:val="1"/>
      <w:marLeft w:val="0"/>
      <w:marRight w:val="0"/>
      <w:marTop w:val="0"/>
      <w:marBottom w:val="0"/>
      <w:divBdr>
        <w:top w:val="none" w:sz="0" w:space="0" w:color="auto"/>
        <w:left w:val="none" w:sz="0" w:space="0" w:color="auto"/>
        <w:bottom w:val="none" w:sz="0" w:space="0" w:color="auto"/>
        <w:right w:val="none" w:sz="0" w:space="0" w:color="auto"/>
      </w:divBdr>
    </w:div>
    <w:div w:id="1313756813">
      <w:bodyDiv w:val="1"/>
      <w:marLeft w:val="0"/>
      <w:marRight w:val="0"/>
      <w:marTop w:val="0"/>
      <w:marBottom w:val="0"/>
      <w:divBdr>
        <w:top w:val="none" w:sz="0" w:space="0" w:color="auto"/>
        <w:left w:val="none" w:sz="0" w:space="0" w:color="auto"/>
        <w:bottom w:val="none" w:sz="0" w:space="0" w:color="auto"/>
        <w:right w:val="none" w:sz="0" w:space="0" w:color="auto"/>
      </w:divBdr>
    </w:div>
    <w:div w:id="1315180228">
      <w:bodyDiv w:val="1"/>
      <w:marLeft w:val="0"/>
      <w:marRight w:val="0"/>
      <w:marTop w:val="0"/>
      <w:marBottom w:val="0"/>
      <w:divBdr>
        <w:top w:val="none" w:sz="0" w:space="0" w:color="auto"/>
        <w:left w:val="none" w:sz="0" w:space="0" w:color="auto"/>
        <w:bottom w:val="none" w:sz="0" w:space="0" w:color="auto"/>
        <w:right w:val="none" w:sz="0" w:space="0" w:color="auto"/>
      </w:divBdr>
    </w:div>
    <w:div w:id="1455173527">
      <w:bodyDiv w:val="1"/>
      <w:marLeft w:val="0"/>
      <w:marRight w:val="0"/>
      <w:marTop w:val="0"/>
      <w:marBottom w:val="0"/>
      <w:divBdr>
        <w:top w:val="none" w:sz="0" w:space="0" w:color="auto"/>
        <w:left w:val="none" w:sz="0" w:space="0" w:color="auto"/>
        <w:bottom w:val="none" w:sz="0" w:space="0" w:color="auto"/>
        <w:right w:val="none" w:sz="0" w:space="0" w:color="auto"/>
      </w:divBdr>
    </w:div>
    <w:div w:id="1466923539">
      <w:bodyDiv w:val="1"/>
      <w:marLeft w:val="0"/>
      <w:marRight w:val="0"/>
      <w:marTop w:val="0"/>
      <w:marBottom w:val="0"/>
      <w:divBdr>
        <w:top w:val="none" w:sz="0" w:space="0" w:color="auto"/>
        <w:left w:val="none" w:sz="0" w:space="0" w:color="auto"/>
        <w:bottom w:val="none" w:sz="0" w:space="0" w:color="auto"/>
        <w:right w:val="none" w:sz="0" w:space="0" w:color="auto"/>
      </w:divBdr>
    </w:div>
    <w:div w:id="1559363966">
      <w:bodyDiv w:val="1"/>
      <w:marLeft w:val="0"/>
      <w:marRight w:val="0"/>
      <w:marTop w:val="0"/>
      <w:marBottom w:val="0"/>
      <w:divBdr>
        <w:top w:val="none" w:sz="0" w:space="0" w:color="auto"/>
        <w:left w:val="none" w:sz="0" w:space="0" w:color="auto"/>
        <w:bottom w:val="none" w:sz="0" w:space="0" w:color="auto"/>
        <w:right w:val="none" w:sz="0" w:space="0" w:color="auto"/>
      </w:divBdr>
    </w:div>
    <w:div w:id="1802068225">
      <w:bodyDiv w:val="1"/>
      <w:marLeft w:val="0"/>
      <w:marRight w:val="0"/>
      <w:marTop w:val="0"/>
      <w:marBottom w:val="0"/>
      <w:divBdr>
        <w:top w:val="none" w:sz="0" w:space="0" w:color="auto"/>
        <w:left w:val="none" w:sz="0" w:space="0" w:color="auto"/>
        <w:bottom w:val="none" w:sz="0" w:space="0" w:color="auto"/>
        <w:right w:val="none" w:sz="0" w:space="0" w:color="auto"/>
      </w:divBdr>
    </w:div>
    <w:div w:id="1884319266">
      <w:bodyDiv w:val="1"/>
      <w:marLeft w:val="0"/>
      <w:marRight w:val="0"/>
      <w:marTop w:val="0"/>
      <w:marBottom w:val="0"/>
      <w:divBdr>
        <w:top w:val="none" w:sz="0" w:space="0" w:color="auto"/>
        <w:left w:val="none" w:sz="0" w:space="0" w:color="auto"/>
        <w:bottom w:val="none" w:sz="0" w:space="0" w:color="auto"/>
        <w:right w:val="none" w:sz="0" w:space="0" w:color="auto"/>
      </w:divBdr>
    </w:div>
    <w:div w:id="1937395579">
      <w:bodyDiv w:val="1"/>
      <w:marLeft w:val="0"/>
      <w:marRight w:val="0"/>
      <w:marTop w:val="0"/>
      <w:marBottom w:val="0"/>
      <w:divBdr>
        <w:top w:val="none" w:sz="0" w:space="0" w:color="auto"/>
        <w:left w:val="none" w:sz="0" w:space="0" w:color="auto"/>
        <w:bottom w:val="none" w:sz="0" w:space="0" w:color="auto"/>
        <w:right w:val="none" w:sz="0" w:space="0" w:color="auto"/>
      </w:divBdr>
    </w:div>
    <w:div w:id="1953240465">
      <w:bodyDiv w:val="1"/>
      <w:marLeft w:val="0"/>
      <w:marRight w:val="0"/>
      <w:marTop w:val="0"/>
      <w:marBottom w:val="0"/>
      <w:divBdr>
        <w:top w:val="none" w:sz="0" w:space="0" w:color="auto"/>
        <w:left w:val="none" w:sz="0" w:space="0" w:color="auto"/>
        <w:bottom w:val="none" w:sz="0" w:space="0" w:color="auto"/>
        <w:right w:val="none" w:sz="0" w:space="0" w:color="auto"/>
      </w:divBdr>
    </w:div>
    <w:div w:id="1967808613">
      <w:bodyDiv w:val="1"/>
      <w:marLeft w:val="0"/>
      <w:marRight w:val="0"/>
      <w:marTop w:val="0"/>
      <w:marBottom w:val="0"/>
      <w:divBdr>
        <w:top w:val="none" w:sz="0" w:space="0" w:color="auto"/>
        <w:left w:val="none" w:sz="0" w:space="0" w:color="auto"/>
        <w:bottom w:val="none" w:sz="0" w:space="0" w:color="auto"/>
        <w:right w:val="none" w:sz="0" w:space="0" w:color="auto"/>
      </w:divBdr>
    </w:div>
    <w:div w:id="2003388288">
      <w:bodyDiv w:val="1"/>
      <w:marLeft w:val="0"/>
      <w:marRight w:val="0"/>
      <w:marTop w:val="0"/>
      <w:marBottom w:val="0"/>
      <w:divBdr>
        <w:top w:val="none" w:sz="0" w:space="0" w:color="auto"/>
        <w:left w:val="none" w:sz="0" w:space="0" w:color="auto"/>
        <w:bottom w:val="none" w:sz="0" w:space="0" w:color="auto"/>
        <w:right w:val="none" w:sz="0" w:space="0" w:color="auto"/>
      </w:divBdr>
    </w:div>
    <w:div w:id="2016181195">
      <w:bodyDiv w:val="1"/>
      <w:marLeft w:val="0"/>
      <w:marRight w:val="0"/>
      <w:marTop w:val="0"/>
      <w:marBottom w:val="0"/>
      <w:divBdr>
        <w:top w:val="none" w:sz="0" w:space="0" w:color="auto"/>
        <w:left w:val="none" w:sz="0" w:space="0" w:color="auto"/>
        <w:bottom w:val="none" w:sz="0" w:space="0" w:color="auto"/>
        <w:right w:val="none" w:sz="0" w:space="0" w:color="auto"/>
      </w:divBdr>
    </w:div>
    <w:div w:id="21254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ealth.SALHNOfficeforResearch@sa.gov.au" TargetMode="External"/><Relationship Id="rId4" Type="http://schemas.microsoft.com/office/2007/relationships/stylesWithEffects" Target="stylesWithEffects.xml"/><Relationship Id="rId9" Type="http://schemas.openxmlformats.org/officeDocument/2006/relationships/hyperlink" Target="https://www.tga.gov.au/sites/default/files/authorised-prescriber-schem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OMMUNICATIONS:_MARKETING%20(NEW):SA%20Health%20Templates:SA%20Health%20Logos:SA%20Health%20-%20Mono%20-%20Vertical.jpg"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CS%20WORD%20TEMPLATES\FS\001.FS.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3720-71DE-4BFD-B819-5E3C2EDF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001.FS.CS.dot</Template>
  <TotalTime>3</TotalTime>
  <Pages>5</Pages>
  <Words>887</Words>
  <Characters>5995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Common Services Fact Sheet Template - single Page - Helix Position A</vt:lpstr>
    </vt:vector>
  </TitlesOfParts>
  <Company>SA Health</Company>
  <LinksUpToDate>false</LinksUpToDate>
  <CharactersWithSpaces>6869</CharactersWithSpaces>
  <SharedDoc>false</SharedDoc>
  <HyperlinkBase/>
  <HLinks>
    <vt:vector size="48" baseType="variant">
      <vt:variant>
        <vt:i4>8323120</vt:i4>
      </vt:variant>
      <vt:variant>
        <vt:i4>9</vt:i4>
      </vt:variant>
      <vt:variant>
        <vt:i4>0</vt:i4>
      </vt:variant>
      <vt:variant>
        <vt:i4>5</vt:i4>
      </vt:variant>
      <vt:variant>
        <vt:lpwstr>https://www.tga.gov.au/form/authorised-prescribers</vt:lpwstr>
      </vt:variant>
      <vt:variant>
        <vt:lpwstr/>
      </vt:variant>
      <vt:variant>
        <vt:i4>1114226</vt:i4>
      </vt:variant>
      <vt:variant>
        <vt:i4>6</vt:i4>
      </vt:variant>
      <vt:variant>
        <vt:i4>0</vt:i4>
      </vt:variant>
      <vt:variant>
        <vt:i4>5</vt:i4>
      </vt:variant>
      <vt:variant>
        <vt:lpwstr>mailto:eps@tga.gov.au</vt:lpwstr>
      </vt:variant>
      <vt:variant>
        <vt:lpwstr/>
      </vt:variant>
      <vt:variant>
        <vt:i4>3473421</vt:i4>
      </vt:variant>
      <vt:variant>
        <vt:i4>3</vt:i4>
      </vt:variant>
      <vt:variant>
        <vt:i4>0</vt:i4>
      </vt:variant>
      <vt:variant>
        <vt:i4>5</vt:i4>
      </vt:variant>
      <vt:variant>
        <vt:lpwstr>mailto:Health.SALHNOfficeforResearch@sa.gov.au</vt:lpwstr>
      </vt:variant>
      <vt:variant>
        <vt:lpwstr/>
      </vt:variant>
      <vt:variant>
        <vt:i4>131180</vt:i4>
      </vt:variant>
      <vt:variant>
        <vt:i4>0</vt:i4>
      </vt:variant>
      <vt:variant>
        <vt:i4>0</vt:i4>
      </vt:variant>
      <vt:variant>
        <vt:i4>5</vt:i4>
      </vt:variant>
      <vt:variant>
        <vt:lpwstr>http://www.flinders.sa.gov.au/research/files/pages/Human research ethics/Authorised_prescriber_template_June2012.doc</vt:lpwstr>
      </vt:variant>
      <vt:variant>
        <vt:lpwstr/>
      </vt:variant>
      <vt:variant>
        <vt:i4>2228269</vt:i4>
      </vt:variant>
      <vt:variant>
        <vt:i4>0</vt:i4>
      </vt:variant>
      <vt:variant>
        <vt:i4>0</vt:i4>
      </vt:variant>
      <vt:variant>
        <vt:i4>5</vt:i4>
      </vt:variant>
      <vt:variant>
        <vt:lpwstr>http://www.flinders.sa.gov.au/</vt:lpwstr>
      </vt:variant>
      <vt:variant>
        <vt:lpwstr/>
      </vt:variant>
      <vt:variant>
        <vt:i4>5832764</vt:i4>
      </vt:variant>
      <vt:variant>
        <vt:i4>-1</vt:i4>
      </vt:variant>
      <vt:variant>
        <vt:i4>2063</vt:i4>
      </vt:variant>
      <vt:variant>
        <vt:i4>1</vt:i4>
      </vt:variant>
      <vt:variant>
        <vt:lpwstr>COMMUNICATIONS:_MARKETING (NEW):SA Health Templates:SA Health Logos:SA Health - Mono - Vertical.jpg</vt:lpwstr>
      </vt:variant>
      <vt:variant>
        <vt:lpwstr/>
      </vt:variant>
      <vt:variant>
        <vt:i4>5832764</vt:i4>
      </vt:variant>
      <vt:variant>
        <vt:i4>-1</vt:i4>
      </vt:variant>
      <vt:variant>
        <vt:i4>2098</vt:i4>
      </vt:variant>
      <vt:variant>
        <vt:i4>1</vt:i4>
      </vt:variant>
      <vt:variant>
        <vt:lpwstr>COMMUNICATIONS:_MARKETING (NEW):SA Health Templates:SA Health Logos:SA Health - Mono - Vertical.jpg</vt:lpwstr>
      </vt:variant>
      <vt:variant>
        <vt:lpwstr/>
      </vt:variant>
      <vt:variant>
        <vt:i4>5832764</vt:i4>
      </vt:variant>
      <vt:variant>
        <vt:i4>-1</vt:i4>
      </vt:variant>
      <vt:variant>
        <vt:i4>2099</vt:i4>
      </vt:variant>
      <vt:variant>
        <vt:i4>1</vt:i4>
      </vt:variant>
      <vt:variant>
        <vt:lpwstr>COMMUNICATIONS:_MARKETING (NEW):SA Health Templates:SA Health Logos:SA Health - Mono - Vertical.jpg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Fact Sheet Template - single Page - Helix Position A</dc:title>
  <dc:subject>Document Template</dc:subject>
  <dc:creator>BTURAI01</dc:creator>
  <cp:keywords>template, SA Health, fact sheet, Common Services</cp:keywords>
  <cp:lastModifiedBy>Alexandra Mudd</cp:lastModifiedBy>
  <cp:revision>4</cp:revision>
  <cp:lastPrinted>2016-02-15T22:58:00Z</cp:lastPrinted>
  <dcterms:created xsi:type="dcterms:W3CDTF">2018-05-31T02:57:00Z</dcterms:created>
  <dcterms:modified xsi:type="dcterms:W3CDTF">2018-06-28T02:48:00Z</dcterms:modified>
  <cp:category>Templates</cp:category>
</cp:coreProperties>
</file>