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18A7B" w14:textId="6F922E52" w:rsidR="008229A7" w:rsidRPr="0011442C" w:rsidRDefault="000211CC">
      <w:pPr>
        <w:rPr>
          <w:b/>
          <w:bCs/>
          <w:sz w:val="32"/>
          <w:szCs w:val="32"/>
        </w:rPr>
      </w:pPr>
      <w:r w:rsidRPr="0011442C">
        <w:rPr>
          <w:b/>
          <w:bCs/>
          <w:sz w:val="32"/>
          <w:szCs w:val="32"/>
        </w:rPr>
        <w:t>D</w:t>
      </w:r>
      <w:r w:rsidR="009B466E" w:rsidRPr="0011442C">
        <w:rPr>
          <w:b/>
          <w:bCs/>
          <w:sz w:val="32"/>
          <w:szCs w:val="32"/>
        </w:rPr>
        <w:t>epartment for Health and Wellbeing (DHW)</w:t>
      </w:r>
      <w:r w:rsidRPr="0011442C">
        <w:rPr>
          <w:b/>
          <w:bCs/>
          <w:sz w:val="32"/>
          <w:szCs w:val="32"/>
        </w:rPr>
        <w:t xml:space="preserve"> H</w:t>
      </w:r>
      <w:r w:rsidR="009B466E" w:rsidRPr="0011442C">
        <w:rPr>
          <w:b/>
          <w:bCs/>
          <w:sz w:val="32"/>
          <w:szCs w:val="32"/>
        </w:rPr>
        <w:t xml:space="preserve">uman </w:t>
      </w:r>
      <w:r w:rsidRPr="0011442C">
        <w:rPr>
          <w:b/>
          <w:bCs/>
          <w:sz w:val="32"/>
          <w:szCs w:val="32"/>
        </w:rPr>
        <w:t>R</w:t>
      </w:r>
      <w:r w:rsidR="009B466E" w:rsidRPr="0011442C">
        <w:rPr>
          <w:b/>
          <w:bCs/>
          <w:sz w:val="32"/>
          <w:szCs w:val="32"/>
        </w:rPr>
        <w:t xml:space="preserve">esearch </w:t>
      </w:r>
      <w:r w:rsidRPr="0011442C">
        <w:rPr>
          <w:b/>
          <w:bCs/>
          <w:sz w:val="32"/>
          <w:szCs w:val="32"/>
        </w:rPr>
        <w:t>E</w:t>
      </w:r>
      <w:r w:rsidR="009B466E" w:rsidRPr="0011442C">
        <w:rPr>
          <w:b/>
          <w:bCs/>
          <w:sz w:val="32"/>
          <w:szCs w:val="32"/>
        </w:rPr>
        <w:t xml:space="preserve">thics </w:t>
      </w:r>
      <w:r w:rsidRPr="0011442C">
        <w:rPr>
          <w:b/>
          <w:bCs/>
          <w:sz w:val="32"/>
          <w:szCs w:val="32"/>
        </w:rPr>
        <w:t>C</w:t>
      </w:r>
      <w:r w:rsidR="009B466E" w:rsidRPr="0011442C">
        <w:rPr>
          <w:b/>
          <w:bCs/>
          <w:sz w:val="32"/>
          <w:szCs w:val="32"/>
        </w:rPr>
        <w:t>ommittee (HREC)</w:t>
      </w:r>
      <w:r w:rsidRPr="0011442C">
        <w:rPr>
          <w:b/>
          <w:bCs/>
          <w:sz w:val="32"/>
          <w:szCs w:val="32"/>
        </w:rPr>
        <w:t xml:space="preserve"> </w:t>
      </w:r>
      <w:r w:rsidR="004430F8" w:rsidRPr="0011442C">
        <w:rPr>
          <w:b/>
          <w:bCs/>
          <w:sz w:val="32"/>
          <w:szCs w:val="32"/>
        </w:rPr>
        <w:t>E</w:t>
      </w:r>
      <w:r w:rsidRPr="0011442C">
        <w:rPr>
          <w:b/>
          <w:bCs/>
          <w:sz w:val="32"/>
          <w:szCs w:val="32"/>
        </w:rPr>
        <w:t>xemption</w:t>
      </w:r>
      <w:r w:rsidR="002F11E4" w:rsidRPr="0011442C">
        <w:rPr>
          <w:b/>
          <w:bCs/>
          <w:sz w:val="32"/>
          <w:szCs w:val="32"/>
        </w:rPr>
        <w:t xml:space="preserve"> </w:t>
      </w:r>
      <w:r w:rsidR="004430F8" w:rsidRPr="0011442C">
        <w:rPr>
          <w:b/>
          <w:bCs/>
          <w:sz w:val="32"/>
          <w:szCs w:val="32"/>
        </w:rPr>
        <w:t>c</w:t>
      </w:r>
      <w:r w:rsidR="002F11E4" w:rsidRPr="0011442C">
        <w:rPr>
          <w:b/>
          <w:bCs/>
          <w:sz w:val="32"/>
          <w:szCs w:val="32"/>
        </w:rPr>
        <w:t>hecklist</w:t>
      </w:r>
      <w:r w:rsidR="004430F8" w:rsidRPr="0011442C">
        <w:rPr>
          <w:b/>
          <w:bCs/>
          <w:sz w:val="32"/>
          <w:szCs w:val="32"/>
        </w:rPr>
        <w:t xml:space="preserve"> and request process</w:t>
      </w:r>
    </w:p>
    <w:p w14:paraId="000DF50B" w14:textId="050C11FB" w:rsidR="000211CC" w:rsidRPr="0011442C" w:rsidRDefault="000137AA">
      <w:pPr>
        <w:rPr>
          <w:sz w:val="24"/>
          <w:szCs w:val="24"/>
        </w:rPr>
      </w:pPr>
      <w:r w:rsidRPr="0011442C">
        <w:rPr>
          <w:sz w:val="24"/>
          <w:szCs w:val="24"/>
        </w:rPr>
        <w:t xml:space="preserve">As stated in the </w:t>
      </w:r>
      <w:hyperlink r:id="rId9" w:history="1">
        <w:r w:rsidRPr="0011442C">
          <w:rPr>
            <w:rStyle w:val="Hyperlink"/>
            <w:i/>
            <w:iCs/>
            <w:sz w:val="24"/>
            <w:szCs w:val="24"/>
          </w:rPr>
          <w:t xml:space="preserve">National Statement </w:t>
        </w:r>
        <w:r w:rsidR="002F11E4" w:rsidRPr="0011442C">
          <w:rPr>
            <w:rStyle w:val="Hyperlink"/>
            <w:i/>
            <w:iCs/>
            <w:sz w:val="24"/>
            <w:szCs w:val="24"/>
          </w:rPr>
          <w:t>on Ethical Conduct in Human Research</w:t>
        </w:r>
      </w:hyperlink>
      <w:r w:rsidR="002F11E4" w:rsidRPr="0011442C">
        <w:rPr>
          <w:sz w:val="24"/>
          <w:szCs w:val="24"/>
        </w:rPr>
        <w:t xml:space="preserve"> 2023 (National Statement), s</w:t>
      </w:r>
      <w:r w:rsidR="000211CC" w:rsidRPr="0011442C">
        <w:rPr>
          <w:sz w:val="24"/>
          <w:szCs w:val="24"/>
        </w:rPr>
        <w:t>ome research may be eligible for exemption from ethics review.</w:t>
      </w:r>
    </w:p>
    <w:p w14:paraId="09C9BE0F" w14:textId="53AB18C3" w:rsidR="004430F8" w:rsidRPr="004430F8" w:rsidRDefault="004430F8">
      <w:pPr>
        <w:rPr>
          <w:b/>
          <w:bCs/>
          <w:sz w:val="24"/>
          <w:szCs w:val="24"/>
        </w:rPr>
      </w:pPr>
      <w:r w:rsidRPr="004430F8">
        <w:rPr>
          <w:b/>
          <w:bCs/>
          <w:sz w:val="24"/>
          <w:szCs w:val="24"/>
        </w:rPr>
        <w:t>Exemption criteria</w:t>
      </w:r>
    </w:p>
    <w:p w14:paraId="7537F3BB" w14:textId="73DC808D" w:rsidR="000211CC" w:rsidRDefault="000211CC" w:rsidP="000211CC">
      <w:r>
        <w:t xml:space="preserve">If the project satisfies the criteria below, the HREC </w:t>
      </w:r>
      <w:r w:rsidR="009B466E">
        <w:t>will assess the research</w:t>
      </w:r>
      <w:r w:rsidR="001D286E">
        <w:t xml:space="preserve"> project</w:t>
      </w:r>
      <w:r w:rsidR="009B466E">
        <w:t xml:space="preserve">’s level of risk and </w:t>
      </w:r>
      <w:r>
        <w:t xml:space="preserve">may grant an exemption from ethical review. Please note, the decision as to whether to grant an exemption from review for a research project is the responsibility of the </w:t>
      </w:r>
      <w:r w:rsidR="002F11E4">
        <w:t>HREC</w:t>
      </w:r>
      <w:r>
        <w:t xml:space="preserve"> — it is not the responsibility of the researcher.</w:t>
      </w:r>
    </w:p>
    <w:p w14:paraId="251E00C5" w14:textId="2B93D6CE" w:rsidR="000211CC" w:rsidRPr="002F11E4" w:rsidRDefault="000211CC" w:rsidP="000211CC">
      <w:pPr>
        <w:pStyle w:val="Default"/>
        <w:spacing w:after="174"/>
        <w:rPr>
          <w:rFonts w:asciiTheme="minorHAnsi" w:hAnsiTheme="minorHAnsi" w:cstheme="minorBidi"/>
          <w:color w:val="auto"/>
          <w:sz w:val="22"/>
          <w:szCs w:val="22"/>
        </w:rPr>
      </w:pPr>
      <w:r w:rsidRPr="002F11E4">
        <w:rPr>
          <w:rFonts w:asciiTheme="minorHAnsi" w:hAnsiTheme="minorHAnsi" w:cstheme="minorBidi"/>
          <w:color w:val="auto"/>
          <w:sz w:val="22"/>
          <w:szCs w:val="22"/>
        </w:rPr>
        <w:t>Guidance provided in</w:t>
      </w:r>
      <w:r w:rsidR="002F11E4" w:rsidRPr="002F11E4">
        <w:rPr>
          <w:rFonts w:asciiTheme="minorHAnsi" w:hAnsiTheme="minorHAnsi" w:cstheme="minorBidi"/>
          <w:color w:val="auto"/>
          <w:sz w:val="22"/>
          <w:szCs w:val="22"/>
        </w:rPr>
        <w:t xml:space="preserve"> the National Statement</w:t>
      </w:r>
      <w:r w:rsidRPr="002F11E4">
        <w:rPr>
          <w:rFonts w:asciiTheme="minorHAnsi" w:hAnsiTheme="minorHAnsi" w:cstheme="minorBidi"/>
          <w:color w:val="auto"/>
          <w:sz w:val="22"/>
          <w:szCs w:val="22"/>
        </w:rPr>
        <w:t xml:space="preserve"> Chapter 2.1 on risk and in Chapter 3.1, Element 4 on identifiability of information, data management, secondary use of information and sharing of data and information should be considered </w:t>
      </w:r>
      <w:r w:rsidR="009B466E">
        <w:rPr>
          <w:rFonts w:asciiTheme="minorHAnsi" w:hAnsiTheme="minorHAnsi" w:cstheme="minorBidi"/>
          <w:color w:val="auto"/>
          <w:sz w:val="22"/>
          <w:szCs w:val="22"/>
        </w:rPr>
        <w:t xml:space="preserve">for each item. </w:t>
      </w:r>
      <w:r w:rsidRPr="002F11E4">
        <w:rPr>
          <w:rFonts w:asciiTheme="minorHAnsi" w:hAnsiTheme="minorHAnsi" w:cstheme="minorBidi"/>
          <w:color w:val="auto"/>
          <w:sz w:val="22"/>
          <w:szCs w:val="22"/>
        </w:rPr>
        <w:t xml:space="preserve"> </w:t>
      </w:r>
    </w:p>
    <w:tbl>
      <w:tblPr>
        <w:tblStyle w:val="TableGrid"/>
        <w:tblW w:w="0" w:type="auto"/>
        <w:tblLook w:val="04A0" w:firstRow="1" w:lastRow="0" w:firstColumn="1" w:lastColumn="0" w:noHBand="0" w:noVBand="1"/>
      </w:tblPr>
      <w:tblGrid>
        <w:gridCol w:w="8029"/>
        <w:gridCol w:w="987"/>
      </w:tblGrid>
      <w:tr w:rsidR="002F11E4" w14:paraId="232C8BE1" w14:textId="77777777" w:rsidTr="004430F8">
        <w:tc>
          <w:tcPr>
            <w:tcW w:w="8029" w:type="dxa"/>
            <w:shd w:val="clear" w:color="auto" w:fill="B4C6E7" w:themeFill="accent1" w:themeFillTint="66"/>
          </w:tcPr>
          <w:p w14:paraId="1B63CEAF" w14:textId="500EC552" w:rsidR="002F11E4" w:rsidRPr="0011442C" w:rsidRDefault="009B466E" w:rsidP="002F11E4">
            <w:pPr>
              <w:pStyle w:val="Default"/>
              <w:spacing w:after="174"/>
              <w:rPr>
                <w:rFonts w:asciiTheme="minorHAnsi" w:hAnsiTheme="minorHAnsi" w:cstheme="minorBidi"/>
                <w:b/>
                <w:bCs/>
                <w:color w:val="auto"/>
                <w:sz w:val="22"/>
                <w:szCs w:val="22"/>
              </w:rPr>
            </w:pPr>
            <w:r w:rsidRPr="0011442C">
              <w:rPr>
                <w:rFonts w:asciiTheme="minorHAnsi" w:hAnsiTheme="minorHAnsi" w:cstheme="minorBidi"/>
                <w:b/>
                <w:bCs/>
                <w:color w:val="auto"/>
                <w:sz w:val="22"/>
                <w:szCs w:val="22"/>
              </w:rPr>
              <w:t>Exemption checklist criteria</w:t>
            </w:r>
          </w:p>
        </w:tc>
        <w:tc>
          <w:tcPr>
            <w:tcW w:w="987" w:type="dxa"/>
            <w:shd w:val="clear" w:color="auto" w:fill="B4C6E7" w:themeFill="accent1" w:themeFillTint="66"/>
          </w:tcPr>
          <w:p w14:paraId="5EFCCC0A" w14:textId="2002B592" w:rsidR="002F11E4" w:rsidRPr="009B466E" w:rsidRDefault="009B466E" w:rsidP="000211CC">
            <w:pPr>
              <w:rPr>
                <w:sz w:val="14"/>
                <w:szCs w:val="14"/>
              </w:rPr>
            </w:pPr>
            <w:r w:rsidRPr="009B466E">
              <w:rPr>
                <w:sz w:val="14"/>
                <w:szCs w:val="14"/>
              </w:rPr>
              <w:t>Mark appropriately</w:t>
            </w:r>
          </w:p>
        </w:tc>
      </w:tr>
      <w:tr w:rsidR="009B466E" w14:paraId="50F74229" w14:textId="77777777" w:rsidTr="004430F8">
        <w:tc>
          <w:tcPr>
            <w:tcW w:w="8029" w:type="dxa"/>
          </w:tcPr>
          <w:p w14:paraId="251B4416" w14:textId="6FEA82DE" w:rsidR="009B466E" w:rsidRPr="000137AA" w:rsidRDefault="009B466E" w:rsidP="002F11E4">
            <w:pPr>
              <w:pStyle w:val="Default"/>
              <w:spacing w:after="174"/>
              <w:rPr>
                <w:rFonts w:asciiTheme="minorHAnsi" w:hAnsiTheme="minorHAnsi" w:cstheme="minorBidi"/>
                <w:color w:val="auto"/>
                <w:sz w:val="22"/>
                <w:szCs w:val="22"/>
              </w:rPr>
            </w:pPr>
            <w:r w:rsidRPr="000137AA">
              <w:rPr>
                <w:rFonts w:asciiTheme="minorHAnsi" w:hAnsiTheme="minorHAnsi" w:cstheme="minorBidi"/>
                <w:color w:val="auto"/>
                <w:sz w:val="22"/>
                <w:szCs w:val="22"/>
              </w:rPr>
              <w:t xml:space="preserve">The research </w:t>
            </w:r>
            <w:r w:rsidRPr="000137AA">
              <w:rPr>
                <w:rFonts w:asciiTheme="minorHAnsi" w:hAnsiTheme="minorHAnsi" w:cstheme="minorBidi"/>
                <w:b/>
                <w:bCs/>
                <w:color w:val="auto"/>
                <w:sz w:val="22"/>
                <w:szCs w:val="22"/>
                <w:u w:val="single"/>
              </w:rPr>
              <w:t>does not</w:t>
            </w:r>
            <w:r w:rsidRPr="000137AA">
              <w:rPr>
                <w:rFonts w:asciiTheme="minorHAnsi" w:hAnsiTheme="minorHAnsi" w:cstheme="minorBidi"/>
                <w:color w:val="auto"/>
                <w:sz w:val="22"/>
                <w:szCs w:val="22"/>
              </w:rPr>
              <w:t xml:space="preserve"> involve the use of personal information without consent </w:t>
            </w:r>
          </w:p>
        </w:tc>
        <w:tc>
          <w:tcPr>
            <w:tcW w:w="987" w:type="dxa"/>
          </w:tcPr>
          <w:p w14:paraId="2A493174" w14:textId="77777777" w:rsidR="009B466E" w:rsidRDefault="009B466E" w:rsidP="000211CC">
            <w:pPr>
              <w:rPr>
                <w:sz w:val="12"/>
                <w:szCs w:val="12"/>
              </w:rPr>
            </w:pPr>
            <w:r w:rsidRPr="009B466E">
              <w:rPr>
                <w:sz w:val="12"/>
                <w:szCs w:val="12"/>
              </w:rPr>
              <w:t>MANDATORY</w:t>
            </w:r>
          </w:p>
          <w:p w14:paraId="220FBDF6" w14:textId="137300D1" w:rsidR="00DA6FBB" w:rsidRPr="00DA6FBB" w:rsidRDefault="00DA6FBB" w:rsidP="000211CC">
            <w:pPr>
              <w:rPr>
                <w:sz w:val="24"/>
                <w:szCs w:val="24"/>
              </w:rPr>
            </w:pPr>
            <w:r>
              <w:rPr>
                <w:sz w:val="24"/>
                <w:szCs w:val="24"/>
              </w:rPr>
              <w:t>Yes/ No</w:t>
            </w:r>
          </w:p>
        </w:tc>
      </w:tr>
      <w:tr w:rsidR="002F11E4" w14:paraId="1AAEBB98" w14:textId="77777777" w:rsidTr="004430F8">
        <w:tc>
          <w:tcPr>
            <w:tcW w:w="8029" w:type="dxa"/>
          </w:tcPr>
          <w:p w14:paraId="7EFEEDF5" w14:textId="510C11AC" w:rsidR="002F11E4" w:rsidRDefault="002F11E4" w:rsidP="000211CC">
            <w:r>
              <w:t>The r</w:t>
            </w:r>
            <w:r w:rsidRPr="000137AA">
              <w:t>esearch</w:t>
            </w:r>
            <w:r>
              <w:t xml:space="preserve"> </w:t>
            </w:r>
            <w:r w:rsidRPr="000137AA">
              <w:t xml:space="preserve">carries a </w:t>
            </w:r>
            <w:r w:rsidRPr="002F11E4">
              <w:rPr>
                <w:b/>
                <w:bCs/>
              </w:rPr>
              <w:t>low</w:t>
            </w:r>
            <w:r w:rsidR="00CF48F2">
              <w:rPr>
                <w:b/>
                <w:bCs/>
              </w:rPr>
              <w:t xml:space="preserve"> level of</w:t>
            </w:r>
            <w:r w:rsidRPr="002F11E4">
              <w:rPr>
                <w:b/>
                <w:bCs/>
              </w:rPr>
              <w:t xml:space="preserve"> risk</w:t>
            </w:r>
            <w:r w:rsidR="009B466E">
              <w:rPr>
                <w:b/>
                <w:bCs/>
              </w:rPr>
              <w:t>*</w:t>
            </w:r>
            <w:r w:rsidRPr="000137AA">
              <w:t xml:space="preserve"> to participants or the community and satisfies one or more of the conditions in (a)–(d), below:</w:t>
            </w:r>
          </w:p>
        </w:tc>
        <w:tc>
          <w:tcPr>
            <w:tcW w:w="987" w:type="dxa"/>
          </w:tcPr>
          <w:p w14:paraId="64761DC2" w14:textId="77777777" w:rsidR="002F11E4" w:rsidRDefault="004430F8" w:rsidP="000211CC">
            <w:pPr>
              <w:rPr>
                <w:sz w:val="12"/>
                <w:szCs w:val="12"/>
              </w:rPr>
            </w:pPr>
            <w:r w:rsidRPr="009B466E">
              <w:rPr>
                <w:sz w:val="12"/>
                <w:szCs w:val="12"/>
              </w:rPr>
              <w:t>MANDATORY</w:t>
            </w:r>
          </w:p>
          <w:p w14:paraId="14FBCB30" w14:textId="22608C19" w:rsidR="00DA6FBB" w:rsidRDefault="00DA6FBB" w:rsidP="000211CC">
            <w:r>
              <w:rPr>
                <w:sz w:val="24"/>
                <w:szCs w:val="24"/>
              </w:rPr>
              <w:t>Yes/ No</w:t>
            </w:r>
          </w:p>
        </w:tc>
      </w:tr>
      <w:tr w:rsidR="002F11E4" w14:paraId="6FB63F3E" w14:textId="77777777" w:rsidTr="004430F8">
        <w:tc>
          <w:tcPr>
            <w:tcW w:w="8029" w:type="dxa"/>
          </w:tcPr>
          <w:p w14:paraId="6700ABDE" w14:textId="31C91512" w:rsidR="002F11E4" w:rsidRPr="000137AA" w:rsidRDefault="002F11E4" w:rsidP="002F11E4">
            <w:pPr>
              <w:pStyle w:val="Pa17"/>
              <w:spacing w:before="100" w:after="100"/>
              <w:ind w:left="167"/>
              <w:rPr>
                <w:rFonts w:asciiTheme="minorHAnsi" w:hAnsiTheme="minorHAnsi"/>
                <w:sz w:val="22"/>
                <w:szCs w:val="22"/>
              </w:rPr>
            </w:pPr>
            <w:r w:rsidRPr="000137AA">
              <w:rPr>
                <w:rFonts w:asciiTheme="minorHAnsi" w:hAnsiTheme="minorHAnsi"/>
                <w:sz w:val="22"/>
                <w:szCs w:val="22"/>
              </w:rPr>
              <w:t xml:space="preserve">(a) the research involves the use of </w:t>
            </w:r>
            <w:r w:rsidRPr="002F11E4">
              <w:rPr>
                <w:rFonts w:asciiTheme="minorHAnsi" w:hAnsiTheme="minorHAnsi"/>
                <w:b/>
                <w:bCs/>
                <w:sz w:val="22"/>
                <w:szCs w:val="22"/>
              </w:rPr>
              <w:t>collections of information or data</w:t>
            </w:r>
            <w:r w:rsidRPr="000137AA">
              <w:rPr>
                <w:rFonts w:asciiTheme="minorHAnsi" w:hAnsiTheme="minorHAnsi"/>
                <w:sz w:val="22"/>
                <w:szCs w:val="22"/>
              </w:rPr>
              <w:t xml:space="preserve"> </w:t>
            </w:r>
            <w:r w:rsidRPr="002F11E4">
              <w:rPr>
                <w:rFonts w:asciiTheme="minorHAnsi" w:hAnsiTheme="minorHAnsi"/>
                <w:b/>
                <w:bCs/>
                <w:sz w:val="22"/>
                <w:szCs w:val="22"/>
              </w:rPr>
              <w:t>from which all personal identifiers have been removed</w:t>
            </w:r>
            <w:r w:rsidRPr="000137AA">
              <w:rPr>
                <w:rFonts w:asciiTheme="minorHAnsi" w:hAnsiTheme="minorHAnsi"/>
                <w:sz w:val="22"/>
                <w:szCs w:val="22"/>
              </w:rPr>
              <w:t xml:space="preserve"> prior to being received by the researchers and where researchers explicitly agree </w:t>
            </w:r>
          </w:p>
          <w:p w14:paraId="1FCE5F82" w14:textId="77777777" w:rsidR="002F11E4" w:rsidRPr="000137AA" w:rsidRDefault="002F11E4" w:rsidP="002F11E4">
            <w:pPr>
              <w:pStyle w:val="Pa26"/>
              <w:spacing w:before="100" w:after="100"/>
              <w:ind w:left="592"/>
              <w:rPr>
                <w:rFonts w:asciiTheme="minorHAnsi" w:hAnsiTheme="minorHAnsi"/>
                <w:sz w:val="22"/>
                <w:szCs w:val="22"/>
              </w:rPr>
            </w:pPr>
            <w:r w:rsidRPr="000137AA">
              <w:rPr>
                <w:rFonts w:asciiTheme="minorHAnsi" w:hAnsiTheme="minorHAnsi"/>
                <w:sz w:val="22"/>
                <w:szCs w:val="22"/>
              </w:rPr>
              <w:t>(</w:t>
            </w:r>
            <w:proofErr w:type="spellStart"/>
            <w:r w:rsidRPr="000137AA">
              <w:rPr>
                <w:rFonts w:asciiTheme="minorHAnsi" w:hAnsiTheme="minorHAnsi"/>
                <w:sz w:val="22"/>
                <w:szCs w:val="22"/>
              </w:rPr>
              <w:t>i</w:t>
            </w:r>
            <w:proofErr w:type="spellEnd"/>
            <w:r w:rsidRPr="000137AA">
              <w:rPr>
                <w:rFonts w:asciiTheme="minorHAnsi" w:hAnsiTheme="minorHAnsi"/>
                <w:sz w:val="22"/>
                <w:szCs w:val="22"/>
              </w:rPr>
              <w:t xml:space="preserve">) not to attempt to re-identify those with whom the information or data is </w:t>
            </w:r>
            <w:proofErr w:type="gramStart"/>
            <w:r w:rsidRPr="000137AA">
              <w:rPr>
                <w:rFonts w:asciiTheme="minorHAnsi" w:hAnsiTheme="minorHAnsi"/>
                <w:sz w:val="22"/>
                <w:szCs w:val="22"/>
              </w:rPr>
              <w:t>associated;</w:t>
            </w:r>
            <w:proofErr w:type="gramEnd"/>
            <w:r w:rsidRPr="000137AA">
              <w:rPr>
                <w:rFonts w:asciiTheme="minorHAnsi" w:hAnsiTheme="minorHAnsi"/>
                <w:sz w:val="22"/>
                <w:szCs w:val="22"/>
              </w:rPr>
              <w:t xml:space="preserve"> </w:t>
            </w:r>
          </w:p>
          <w:p w14:paraId="4B32BB5E" w14:textId="77777777" w:rsidR="002F11E4" w:rsidRPr="000137AA" w:rsidRDefault="002F11E4" w:rsidP="002F11E4">
            <w:pPr>
              <w:ind w:left="592"/>
            </w:pPr>
            <w:r w:rsidRPr="000137AA">
              <w:t>(ii) to take all reasonable steps to prevent re-identification of the information or data for unauthorised purposes or access to the information or data by those who are not authorised; and</w:t>
            </w:r>
          </w:p>
          <w:p w14:paraId="744AE760" w14:textId="77777777" w:rsidR="002F11E4" w:rsidRPr="000211CC" w:rsidRDefault="002F11E4" w:rsidP="002F11E4">
            <w:pPr>
              <w:autoSpaceDE w:val="0"/>
              <w:autoSpaceDN w:val="0"/>
              <w:adjustRightInd w:val="0"/>
              <w:spacing w:before="100" w:after="100" w:line="181" w:lineRule="atLeast"/>
              <w:ind w:left="592"/>
            </w:pPr>
            <w:r w:rsidRPr="000211CC">
              <w:t xml:space="preserve">(iii) that any sharing of any research data during or after the project will not create any additional risks of re-identification of the information or </w:t>
            </w:r>
            <w:proofErr w:type="gramStart"/>
            <w:r w:rsidRPr="000211CC">
              <w:t>data;</w:t>
            </w:r>
            <w:proofErr w:type="gramEnd"/>
            <w:r w:rsidRPr="000211CC">
              <w:t xml:space="preserve"> </w:t>
            </w:r>
          </w:p>
          <w:p w14:paraId="3C5F70D0" w14:textId="77777777" w:rsidR="002F11E4" w:rsidRPr="002F11E4" w:rsidRDefault="002F11E4" w:rsidP="000211CC">
            <w:pPr>
              <w:rPr>
                <w:b/>
                <w:bCs/>
              </w:rPr>
            </w:pPr>
          </w:p>
        </w:tc>
        <w:tc>
          <w:tcPr>
            <w:tcW w:w="987" w:type="dxa"/>
          </w:tcPr>
          <w:p w14:paraId="1A3A353C" w14:textId="77777777" w:rsidR="002F11E4" w:rsidRDefault="004430F8" w:rsidP="000211CC">
            <w:pPr>
              <w:rPr>
                <w:sz w:val="12"/>
                <w:szCs w:val="12"/>
              </w:rPr>
            </w:pPr>
            <w:r>
              <w:rPr>
                <w:sz w:val="12"/>
                <w:szCs w:val="12"/>
              </w:rPr>
              <w:t xml:space="preserve">Select </w:t>
            </w:r>
            <w:proofErr w:type="gramStart"/>
            <w:r>
              <w:rPr>
                <w:sz w:val="12"/>
                <w:szCs w:val="12"/>
              </w:rPr>
              <w:t>appropriate</w:t>
            </w:r>
            <w:proofErr w:type="gramEnd"/>
          </w:p>
          <w:p w14:paraId="49EA4CDF" w14:textId="77777777" w:rsidR="00DA6FBB" w:rsidRDefault="00DA6FBB" w:rsidP="000211CC">
            <w:pPr>
              <w:rPr>
                <w:sz w:val="12"/>
                <w:szCs w:val="12"/>
              </w:rPr>
            </w:pPr>
          </w:p>
          <w:p w14:paraId="3477B70D" w14:textId="3C93EA71" w:rsidR="00DA6FBB" w:rsidRDefault="00DA6FBB" w:rsidP="000211CC">
            <w:r>
              <w:rPr>
                <w:sz w:val="24"/>
                <w:szCs w:val="24"/>
              </w:rPr>
              <w:t>Yes/ No</w:t>
            </w:r>
          </w:p>
        </w:tc>
      </w:tr>
      <w:tr w:rsidR="004430F8" w14:paraId="3A413AC7" w14:textId="77777777" w:rsidTr="004430F8">
        <w:trPr>
          <w:trHeight w:val="1337"/>
        </w:trPr>
        <w:tc>
          <w:tcPr>
            <w:tcW w:w="8029" w:type="dxa"/>
          </w:tcPr>
          <w:p w14:paraId="3DA51F57" w14:textId="25455F2D" w:rsidR="004430F8" w:rsidRDefault="004430F8" w:rsidP="004430F8">
            <w:pPr>
              <w:autoSpaceDE w:val="0"/>
              <w:autoSpaceDN w:val="0"/>
              <w:adjustRightInd w:val="0"/>
              <w:spacing w:before="100" w:after="100" w:line="181" w:lineRule="atLeast"/>
              <w:ind w:left="164"/>
            </w:pPr>
            <w:r w:rsidRPr="000211CC">
              <w:t xml:space="preserve">(b) the research is restricted to surveys and observation of public behaviour using information that was or will be collected and recorded without personal identifiers and is highly unlikely to cause distress to anyone associated with the information or the outcomes of the research; </w:t>
            </w:r>
          </w:p>
        </w:tc>
        <w:tc>
          <w:tcPr>
            <w:tcW w:w="987" w:type="dxa"/>
          </w:tcPr>
          <w:p w14:paraId="3ACBFC0B" w14:textId="77777777" w:rsidR="004430F8" w:rsidRDefault="004430F8" w:rsidP="004430F8">
            <w:pPr>
              <w:rPr>
                <w:sz w:val="12"/>
                <w:szCs w:val="12"/>
              </w:rPr>
            </w:pPr>
            <w:r>
              <w:rPr>
                <w:sz w:val="12"/>
                <w:szCs w:val="12"/>
              </w:rPr>
              <w:t xml:space="preserve">Select </w:t>
            </w:r>
            <w:proofErr w:type="gramStart"/>
            <w:r>
              <w:rPr>
                <w:sz w:val="12"/>
                <w:szCs w:val="12"/>
              </w:rPr>
              <w:t>appropriate</w:t>
            </w:r>
            <w:proofErr w:type="gramEnd"/>
          </w:p>
          <w:p w14:paraId="5D3245E8" w14:textId="77777777" w:rsidR="00DA6FBB" w:rsidRDefault="00DA6FBB" w:rsidP="004430F8">
            <w:pPr>
              <w:rPr>
                <w:sz w:val="12"/>
                <w:szCs w:val="12"/>
              </w:rPr>
            </w:pPr>
          </w:p>
          <w:p w14:paraId="02B02327" w14:textId="6CB0AAD9" w:rsidR="00DA6FBB" w:rsidRDefault="00DA6FBB" w:rsidP="004430F8">
            <w:r>
              <w:rPr>
                <w:sz w:val="24"/>
                <w:szCs w:val="24"/>
              </w:rPr>
              <w:t>Yes/ No</w:t>
            </w:r>
          </w:p>
        </w:tc>
      </w:tr>
      <w:tr w:rsidR="004430F8" w14:paraId="48A903E7" w14:textId="77777777" w:rsidTr="004430F8">
        <w:tc>
          <w:tcPr>
            <w:tcW w:w="8029" w:type="dxa"/>
          </w:tcPr>
          <w:p w14:paraId="7378B331" w14:textId="57D0F54E" w:rsidR="004430F8" w:rsidRDefault="004430F8" w:rsidP="004430F8">
            <w:pPr>
              <w:autoSpaceDE w:val="0"/>
              <w:autoSpaceDN w:val="0"/>
              <w:adjustRightInd w:val="0"/>
              <w:spacing w:before="100" w:after="100" w:line="181" w:lineRule="atLeast"/>
              <w:ind w:left="164"/>
            </w:pPr>
            <w:r w:rsidRPr="000211CC">
              <w:t xml:space="preserve">(c) </w:t>
            </w:r>
            <w:r>
              <w:t xml:space="preserve">the research </w:t>
            </w:r>
            <w:r w:rsidRPr="000211CC">
              <w:t xml:space="preserve">is conducted as part of an educational training program in which the research activity is for training purposes only and where any outcomes or documentation are for program use only; </w:t>
            </w:r>
          </w:p>
        </w:tc>
        <w:tc>
          <w:tcPr>
            <w:tcW w:w="987" w:type="dxa"/>
          </w:tcPr>
          <w:p w14:paraId="534B5B85" w14:textId="77777777" w:rsidR="004430F8" w:rsidRDefault="004430F8" w:rsidP="004430F8">
            <w:pPr>
              <w:rPr>
                <w:sz w:val="12"/>
                <w:szCs w:val="12"/>
              </w:rPr>
            </w:pPr>
            <w:r>
              <w:rPr>
                <w:sz w:val="12"/>
                <w:szCs w:val="12"/>
              </w:rPr>
              <w:t xml:space="preserve">Select </w:t>
            </w:r>
            <w:proofErr w:type="gramStart"/>
            <w:r>
              <w:rPr>
                <w:sz w:val="12"/>
                <w:szCs w:val="12"/>
              </w:rPr>
              <w:t>appropriate</w:t>
            </w:r>
            <w:proofErr w:type="gramEnd"/>
          </w:p>
          <w:p w14:paraId="42DF35DD" w14:textId="77777777" w:rsidR="00DA6FBB" w:rsidRDefault="00DA6FBB" w:rsidP="004430F8">
            <w:pPr>
              <w:rPr>
                <w:sz w:val="12"/>
                <w:szCs w:val="12"/>
              </w:rPr>
            </w:pPr>
          </w:p>
          <w:p w14:paraId="787F59E8" w14:textId="0822433E" w:rsidR="00DA6FBB" w:rsidRDefault="00DA6FBB" w:rsidP="004430F8">
            <w:r>
              <w:rPr>
                <w:sz w:val="24"/>
                <w:szCs w:val="24"/>
              </w:rPr>
              <w:t>Yes/ No</w:t>
            </w:r>
          </w:p>
        </w:tc>
      </w:tr>
      <w:tr w:rsidR="004430F8" w14:paraId="249E972A" w14:textId="77777777" w:rsidTr="004430F8">
        <w:tc>
          <w:tcPr>
            <w:tcW w:w="8029" w:type="dxa"/>
          </w:tcPr>
          <w:p w14:paraId="008EB585" w14:textId="35296FFA" w:rsidR="004430F8" w:rsidRPr="000211CC" w:rsidRDefault="004430F8" w:rsidP="004430F8">
            <w:pPr>
              <w:autoSpaceDE w:val="0"/>
              <w:autoSpaceDN w:val="0"/>
              <w:adjustRightInd w:val="0"/>
              <w:spacing w:before="100" w:after="100" w:line="181" w:lineRule="atLeast"/>
              <w:ind w:left="164"/>
            </w:pPr>
            <w:r w:rsidRPr="000211CC">
              <w:t xml:space="preserve">(d) 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 </w:t>
            </w:r>
          </w:p>
        </w:tc>
        <w:tc>
          <w:tcPr>
            <w:tcW w:w="987" w:type="dxa"/>
          </w:tcPr>
          <w:p w14:paraId="62E1DE3D" w14:textId="77777777" w:rsidR="004430F8" w:rsidRDefault="004430F8" w:rsidP="004430F8">
            <w:pPr>
              <w:rPr>
                <w:sz w:val="12"/>
                <w:szCs w:val="12"/>
              </w:rPr>
            </w:pPr>
            <w:r>
              <w:rPr>
                <w:sz w:val="12"/>
                <w:szCs w:val="12"/>
              </w:rPr>
              <w:t xml:space="preserve">Select </w:t>
            </w:r>
            <w:proofErr w:type="gramStart"/>
            <w:r>
              <w:rPr>
                <w:sz w:val="12"/>
                <w:szCs w:val="12"/>
              </w:rPr>
              <w:t>appropriate</w:t>
            </w:r>
            <w:proofErr w:type="gramEnd"/>
          </w:p>
          <w:p w14:paraId="3C1264A3" w14:textId="77777777" w:rsidR="00DA6FBB" w:rsidRDefault="00DA6FBB" w:rsidP="004430F8">
            <w:pPr>
              <w:rPr>
                <w:sz w:val="12"/>
                <w:szCs w:val="12"/>
              </w:rPr>
            </w:pPr>
          </w:p>
          <w:p w14:paraId="7DD662F0" w14:textId="28ABA000" w:rsidR="00DA6FBB" w:rsidRDefault="00DA6FBB" w:rsidP="004430F8">
            <w:r>
              <w:rPr>
                <w:sz w:val="24"/>
                <w:szCs w:val="24"/>
              </w:rPr>
              <w:t>Yes/ No</w:t>
            </w:r>
          </w:p>
        </w:tc>
      </w:tr>
    </w:tbl>
    <w:p w14:paraId="45D5A11C" w14:textId="30EAF522" w:rsidR="009B466E" w:rsidRDefault="009B466E" w:rsidP="009B466E">
      <w:r>
        <w:t xml:space="preserve">*The National Statement defines lower risk as </w:t>
      </w:r>
      <w:r w:rsidR="004430F8">
        <w:t>r</w:t>
      </w:r>
      <w:r>
        <w:t xml:space="preserve">esearch in which there is no risk of harm, but in which there </w:t>
      </w:r>
      <w:proofErr w:type="gramStart"/>
      <w:r>
        <w:t xml:space="preserve">is </w:t>
      </w:r>
      <w:r w:rsidR="00CF48F2">
        <w:t>may be</w:t>
      </w:r>
      <w:proofErr w:type="gramEnd"/>
      <w:r w:rsidR="00CF48F2">
        <w:t xml:space="preserve"> a</w:t>
      </w:r>
      <w:r>
        <w:t xml:space="preserve"> risk of discomfort and in which</w:t>
      </w:r>
      <w:r w:rsidR="004430F8">
        <w:t xml:space="preserve"> </w:t>
      </w:r>
      <w:r>
        <w:t xml:space="preserve">there may also be a foreseeable burden (low </w:t>
      </w:r>
      <w:r>
        <w:lastRenderedPageBreak/>
        <w:t>risk research) OR research in which there is no</w:t>
      </w:r>
      <w:r w:rsidR="004430F8">
        <w:t xml:space="preserve"> </w:t>
      </w:r>
      <w:r>
        <w:t>risk of harm or discomfort, but which includes a potential for minor burden or inconvenience</w:t>
      </w:r>
      <w:r w:rsidR="004430F8">
        <w:t xml:space="preserve"> </w:t>
      </w:r>
      <w:r>
        <w:t xml:space="preserve">(minimal risk research). Please refer to the National Statement section 2.1 for more information. </w:t>
      </w:r>
    </w:p>
    <w:p w14:paraId="6D8239FB" w14:textId="30A942E5" w:rsidR="000211CC" w:rsidRDefault="004430F8" w:rsidP="004430F8">
      <w:pPr>
        <w:rPr>
          <w:b/>
          <w:bCs/>
          <w:sz w:val="24"/>
          <w:szCs w:val="24"/>
        </w:rPr>
      </w:pPr>
      <w:r w:rsidRPr="004430F8">
        <w:rPr>
          <w:b/>
          <w:bCs/>
          <w:sz w:val="24"/>
          <w:szCs w:val="24"/>
        </w:rPr>
        <w:t>How to apply for an exemption from ethical review</w:t>
      </w:r>
    </w:p>
    <w:p w14:paraId="52E2FD15" w14:textId="77777777" w:rsidR="004430F8" w:rsidRPr="007C61F0" w:rsidRDefault="004430F8" w:rsidP="004430F8">
      <w:r w:rsidRPr="007C61F0">
        <w:t xml:space="preserve">Complete the checklist above and write a brief project summary below. </w:t>
      </w:r>
    </w:p>
    <w:p w14:paraId="7C4C2504" w14:textId="3B1A8BAC" w:rsidR="004430F8" w:rsidRPr="007C61F0" w:rsidRDefault="004430F8" w:rsidP="004430F8">
      <w:r w:rsidRPr="007C61F0">
        <w:t xml:space="preserve">Email the details to the DHW HREC Executive Officer on </w:t>
      </w:r>
      <w:hyperlink r:id="rId10" w:history="1">
        <w:r w:rsidR="007C61F0" w:rsidRPr="00CC31D4">
          <w:rPr>
            <w:rStyle w:val="Hyperlink"/>
            <w:sz w:val="20"/>
            <w:szCs w:val="20"/>
          </w:rPr>
          <w:t>health.humanresearchethicscommittee@sa.gov.au</w:t>
        </w:r>
      </w:hyperlink>
      <w:r w:rsidRPr="007C61F0">
        <w:rPr>
          <w:sz w:val="20"/>
          <w:szCs w:val="20"/>
        </w:rPr>
        <w:t xml:space="preserve">. </w:t>
      </w:r>
      <w:r w:rsidRPr="007C61F0">
        <w:t xml:space="preserve">For any queries, please call 08 </w:t>
      </w:r>
      <w:r w:rsidR="0011442C">
        <w:t>7117 6635.</w:t>
      </w:r>
    </w:p>
    <w:tbl>
      <w:tblPr>
        <w:tblStyle w:val="TableGrid"/>
        <w:tblW w:w="0" w:type="auto"/>
        <w:tblLook w:val="04A0" w:firstRow="1" w:lastRow="0" w:firstColumn="1" w:lastColumn="0" w:noHBand="0" w:noVBand="1"/>
      </w:tblPr>
      <w:tblGrid>
        <w:gridCol w:w="2263"/>
        <w:gridCol w:w="6753"/>
      </w:tblGrid>
      <w:tr w:rsidR="004430F8" w14:paraId="5FBD2623" w14:textId="77777777" w:rsidTr="00265909">
        <w:trPr>
          <w:trHeight w:val="420"/>
        </w:trPr>
        <w:tc>
          <w:tcPr>
            <w:tcW w:w="2263" w:type="dxa"/>
            <w:shd w:val="clear" w:color="auto" w:fill="B4C6E7" w:themeFill="accent1" w:themeFillTint="66"/>
          </w:tcPr>
          <w:p w14:paraId="52A2FEEC" w14:textId="0DF86F4B" w:rsidR="004430F8" w:rsidRPr="00EE4E6D" w:rsidRDefault="004430F8" w:rsidP="004430F8">
            <w:pPr>
              <w:rPr>
                <w:b/>
                <w:bCs/>
              </w:rPr>
            </w:pPr>
            <w:r w:rsidRPr="00EE4E6D">
              <w:rPr>
                <w:b/>
                <w:bCs/>
              </w:rPr>
              <w:t>Project title</w:t>
            </w:r>
          </w:p>
        </w:tc>
        <w:tc>
          <w:tcPr>
            <w:tcW w:w="6753" w:type="dxa"/>
          </w:tcPr>
          <w:p w14:paraId="521A8DC2" w14:textId="77777777" w:rsidR="004430F8" w:rsidRDefault="004430F8" w:rsidP="004430F8">
            <w:pPr>
              <w:rPr>
                <w:sz w:val="24"/>
                <w:szCs w:val="24"/>
              </w:rPr>
            </w:pPr>
          </w:p>
        </w:tc>
      </w:tr>
      <w:tr w:rsidR="004430F8" w14:paraId="2C10B06A" w14:textId="77777777" w:rsidTr="00EE4E6D">
        <w:tc>
          <w:tcPr>
            <w:tcW w:w="2263" w:type="dxa"/>
            <w:shd w:val="clear" w:color="auto" w:fill="B4C6E7" w:themeFill="accent1" w:themeFillTint="66"/>
          </w:tcPr>
          <w:p w14:paraId="4FE7DA44" w14:textId="50AC5C34" w:rsidR="004430F8" w:rsidRPr="00EE4E6D" w:rsidRDefault="00265909" w:rsidP="004430F8">
            <w:pPr>
              <w:rPr>
                <w:b/>
                <w:bCs/>
              </w:rPr>
            </w:pPr>
            <w:r>
              <w:rPr>
                <w:b/>
                <w:bCs/>
              </w:rPr>
              <w:t>Investigator details</w:t>
            </w:r>
          </w:p>
          <w:p w14:paraId="0729734F" w14:textId="77777777" w:rsidR="00EE4E6D" w:rsidRDefault="00EE4E6D" w:rsidP="00265909">
            <w:pPr>
              <w:pStyle w:val="ListParagraph"/>
              <w:numPr>
                <w:ilvl w:val="0"/>
                <w:numId w:val="2"/>
              </w:numPr>
              <w:ind w:left="459" w:hanging="99"/>
            </w:pPr>
            <w:r>
              <w:t>Name</w:t>
            </w:r>
          </w:p>
          <w:p w14:paraId="78E5BB0D" w14:textId="77777777" w:rsidR="00EE4E6D" w:rsidRDefault="00EE4E6D" w:rsidP="00265909">
            <w:pPr>
              <w:pStyle w:val="ListParagraph"/>
              <w:numPr>
                <w:ilvl w:val="0"/>
                <w:numId w:val="2"/>
              </w:numPr>
              <w:ind w:left="459" w:hanging="99"/>
            </w:pPr>
            <w:r>
              <w:t>Position</w:t>
            </w:r>
          </w:p>
          <w:p w14:paraId="6F248DF8" w14:textId="621403E0" w:rsidR="00EE4E6D" w:rsidRDefault="00EE4E6D" w:rsidP="00265909">
            <w:pPr>
              <w:pStyle w:val="ListParagraph"/>
              <w:numPr>
                <w:ilvl w:val="0"/>
                <w:numId w:val="2"/>
              </w:numPr>
              <w:ind w:left="459" w:hanging="99"/>
            </w:pPr>
            <w:r>
              <w:t>Department</w:t>
            </w:r>
          </w:p>
          <w:p w14:paraId="766D04AC" w14:textId="3DA0C7EB" w:rsidR="00EE4E6D" w:rsidRPr="007C61F0" w:rsidRDefault="00EE4E6D" w:rsidP="00265909">
            <w:pPr>
              <w:pStyle w:val="ListParagraph"/>
              <w:numPr>
                <w:ilvl w:val="0"/>
                <w:numId w:val="2"/>
              </w:numPr>
              <w:ind w:left="459" w:hanging="99"/>
            </w:pPr>
            <w:r>
              <w:t>Email address</w:t>
            </w:r>
          </w:p>
        </w:tc>
        <w:tc>
          <w:tcPr>
            <w:tcW w:w="6753" w:type="dxa"/>
          </w:tcPr>
          <w:p w14:paraId="4F593345" w14:textId="77777777" w:rsidR="004430F8" w:rsidRDefault="004430F8" w:rsidP="004430F8">
            <w:pPr>
              <w:rPr>
                <w:sz w:val="24"/>
                <w:szCs w:val="24"/>
              </w:rPr>
            </w:pPr>
          </w:p>
        </w:tc>
      </w:tr>
      <w:tr w:rsidR="004430F8" w14:paraId="6C96BEDA" w14:textId="77777777" w:rsidTr="00EE4E6D">
        <w:tc>
          <w:tcPr>
            <w:tcW w:w="2263" w:type="dxa"/>
            <w:shd w:val="clear" w:color="auto" w:fill="B4C6E7" w:themeFill="accent1" w:themeFillTint="66"/>
          </w:tcPr>
          <w:p w14:paraId="221338E8" w14:textId="77777777" w:rsidR="004430F8" w:rsidRPr="00EE4E6D" w:rsidRDefault="00EE4E6D" w:rsidP="004430F8">
            <w:pPr>
              <w:rPr>
                <w:b/>
                <w:bCs/>
              </w:rPr>
            </w:pPr>
            <w:r w:rsidRPr="00EE4E6D">
              <w:rPr>
                <w:b/>
                <w:bCs/>
              </w:rPr>
              <w:t>Project overview</w:t>
            </w:r>
          </w:p>
          <w:p w14:paraId="174C9DE3" w14:textId="0C17C4A2" w:rsidR="00EE4E6D" w:rsidRPr="00EE4E6D" w:rsidRDefault="00EE4E6D" w:rsidP="004430F8">
            <w:pPr>
              <w:rPr>
                <w:sz w:val="20"/>
                <w:szCs w:val="20"/>
              </w:rPr>
            </w:pPr>
            <w:r w:rsidRPr="00EE4E6D">
              <w:rPr>
                <w:sz w:val="20"/>
                <w:szCs w:val="20"/>
              </w:rPr>
              <w:t>Please provide a brief overview of the project</w:t>
            </w:r>
            <w:r w:rsidR="00265909">
              <w:rPr>
                <w:sz w:val="20"/>
                <w:szCs w:val="20"/>
              </w:rPr>
              <w:t>, its aims and expected outcomes</w:t>
            </w:r>
            <w:r w:rsidR="00DA6FBB">
              <w:rPr>
                <w:sz w:val="20"/>
                <w:szCs w:val="20"/>
              </w:rPr>
              <w:t xml:space="preserve">. Please detail the specific participant population and recruitment methods. </w:t>
            </w:r>
          </w:p>
        </w:tc>
        <w:tc>
          <w:tcPr>
            <w:tcW w:w="6753" w:type="dxa"/>
          </w:tcPr>
          <w:p w14:paraId="7151DCF6" w14:textId="30C1BAAC" w:rsidR="004430F8" w:rsidRDefault="004430F8" w:rsidP="004430F8">
            <w:pPr>
              <w:rPr>
                <w:sz w:val="24"/>
                <w:szCs w:val="24"/>
              </w:rPr>
            </w:pPr>
          </w:p>
        </w:tc>
      </w:tr>
      <w:tr w:rsidR="00EE4E6D" w14:paraId="26497F6E" w14:textId="77777777" w:rsidTr="00EE4E6D">
        <w:tc>
          <w:tcPr>
            <w:tcW w:w="2263" w:type="dxa"/>
            <w:shd w:val="clear" w:color="auto" w:fill="B4C6E7" w:themeFill="accent1" w:themeFillTint="66"/>
          </w:tcPr>
          <w:p w14:paraId="104E3F0B" w14:textId="7BCCBC8B" w:rsidR="00EE4E6D" w:rsidRPr="00EE4E6D" w:rsidRDefault="00EE4E6D" w:rsidP="004430F8">
            <w:pPr>
              <w:rPr>
                <w:b/>
                <w:bCs/>
              </w:rPr>
            </w:pPr>
            <w:r>
              <w:rPr>
                <w:b/>
                <w:bCs/>
              </w:rPr>
              <w:t>What will the results of this project be used for?</w:t>
            </w:r>
          </w:p>
        </w:tc>
        <w:tc>
          <w:tcPr>
            <w:tcW w:w="6753" w:type="dxa"/>
          </w:tcPr>
          <w:p w14:paraId="467A3382" w14:textId="041F2C7E" w:rsidR="00EE4E6D" w:rsidRPr="00265909" w:rsidRDefault="00DA6FBB" w:rsidP="004430F8">
            <w:pPr>
              <w:rPr>
                <w:rFonts w:cstheme="minorHAnsi"/>
                <w:sz w:val="20"/>
                <w:szCs w:val="20"/>
              </w:rPr>
            </w:pPr>
            <w:sdt>
              <w:sdtPr>
                <w:rPr>
                  <w:rFonts w:cstheme="minorHAnsi"/>
                  <w:sz w:val="20"/>
                  <w:szCs w:val="20"/>
                </w:rPr>
                <w:id w:val="775756365"/>
                <w14:checkbox>
                  <w14:checked w14:val="0"/>
                  <w14:checkedState w14:val="2612" w14:font="MS Gothic"/>
                  <w14:uncheckedState w14:val="2610" w14:font="MS Gothic"/>
                </w14:checkbox>
              </w:sdtPr>
              <w:sdtEndPr/>
              <w:sdtContent>
                <w:r w:rsidR="00EE4E6D" w:rsidRPr="00265909">
                  <w:rPr>
                    <w:rFonts w:ascii="Segoe UI Symbol" w:eastAsia="MS Gothic" w:hAnsi="Segoe UI Symbol" w:cs="Segoe UI Symbol"/>
                    <w:sz w:val="20"/>
                    <w:szCs w:val="20"/>
                  </w:rPr>
                  <w:t>☐</w:t>
                </w:r>
              </w:sdtContent>
            </w:sdt>
            <w:r w:rsidR="00EE4E6D" w:rsidRPr="00265909">
              <w:rPr>
                <w:rFonts w:cstheme="minorHAnsi"/>
                <w:sz w:val="20"/>
                <w:szCs w:val="20"/>
              </w:rPr>
              <w:t xml:space="preserve"> Publication</w:t>
            </w:r>
          </w:p>
          <w:p w14:paraId="14CC420D" w14:textId="27D0E421" w:rsidR="00EE4E6D" w:rsidRPr="00265909" w:rsidRDefault="00DA6FBB" w:rsidP="004430F8">
            <w:pPr>
              <w:rPr>
                <w:rFonts w:cstheme="minorHAnsi"/>
                <w:sz w:val="20"/>
                <w:szCs w:val="20"/>
              </w:rPr>
            </w:pPr>
            <w:sdt>
              <w:sdtPr>
                <w:rPr>
                  <w:rFonts w:cstheme="minorHAnsi"/>
                  <w:sz w:val="20"/>
                  <w:szCs w:val="20"/>
                </w:rPr>
                <w:id w:val="1978955433"/>
                <w14:checkbox>
                  <w14:checked w14:val="0"/>
                  <w14:checkedState w14:val="2612" w14:font="MS Gothic"/>
                  <w14:uncheckedState w14:val="2610" w14:font="MS Gothic"/>
                </w14:checkbox>
              </w:sdtPr>
              <w:sdtEndPr/>
              <w:sdtContent>
                <w:r w:rsidR="00EE4E6D" w:rsidRPr="00265909">
                  <w:rPr>
                    <w:rFonts w:ascii="Segoe UI Symbol" w:eastAsia="MS Gothic" w:hAnsi="Segoe UI Symbol" w:cs="Segoe UI Symbol"/>
                    <w:sz w:val="20"/>
                    <w:szCs w:val="20"/>
                  </w:rPr>
                  <w:t>☐</w:t>
                </w:r>
              </w:sdtContent>
            </w:sdt>
            <w:r w:rsidR="00EE4E6D" w:rsidRPr="00265909">
              <w:rPr>
                <w:rFonts w:cstheme="minorHAnsi"/>
                <w:sz w:val="20"/>
                <w:szCs w:val="20"/>
              </w:rPr>
              <w:t xml:space="preserve"> Conference presentation</w:t>
            </w:r>
          </w:p>
          <w:p w14:paraId="3FF19B3B" w14:textId="69CFB0AD" w:rsidR="00EE4E6D" w:rsidRPr="00265909" w:rsidRDefault="00DA6FBB" w:rsidP="004430F8">
            <w:pPr>
              <w:rPr>
                <w:rFonts w:cstheme="minorHAnsi"/>
                <w:sz w:val="20"/>
                <w:szCs w:val="20"/>
              </w:rPr>
            </w:pPr>
            <w:sdt>
              <w:sdtPr>
                <w:rPr>
                  <w:rFonts w:cstheme="minorHAnsi"/>
                  <w:sz w:val="20"/>
                  <w:szCs w:val="20"/>
                </w:rPr>
                <w:id w:val="1555658537"/>
                <w14:checkbox>
                  <w14:checked w14:val="0"/>
                  <w14:checkedState w14:val="2612" w14:font="MS Gothic"/>
                  <w14:uncheckedState w14:val="2610" w14:font="MS Gothic"/>
                </w14:checkbox>
              </w:sdtPr>
              <w:sdtEndPr/>
              <w:sdtContent>
                <w:r w:rsidR="00EE4E6D" w:rsidRPr="00265909">
                  <w:rPr>
                    <w:rFonts w:ascii="Segoe UI Symbol" w:eastAsia="MS Gothic" w:hAnsi="Segoe UI Symbol" w:cs="Segoe UI Symbol"/>
                    <w:sz w:val="20"/>
                    <w:szCs w:val="20"/>
                  </w:rPr>
                  <w:t>☐</w:t>
                </w:r>
              </w:sdtContent>
            </w:sdt>
            <w:r w:rsidR="00EE4E6D" w:rsidRPr="00265909">
              <w:rPr>
                <w:rFonts w:cstheme="minorHAnsi"/>
                <w:sz w:val="20"/>
                <w:szCs w:val="20"/>
              </w:rPr>
              <w:t xml:space="preserve"> Department presentation</w:t>
            </w:r>
          </w:p>
          <w:p w14:paraId="11386A8B" w14:textId="77777777" w:rsidR="00EE4E6D" w:rsidRDefault="00DA6FBB" w:rsidP="004430F8">
            <w:pPr>
              <w:rPr>
                <w:rFonts w:cstheme="minorHAnsi"/>
                <w:sz w:val="20"/>
                <w:szCs w:val="20"/>
              </w:rPr>
            </w:pPr>
            <w:sdt>
              <w:sdtPr>
                <w:rPr>
                  <w:rFonts w:cstheme="minorHAnsi"/>
                  <w:sz w:val="20"/>
                  <w:szCs w:val="20"/>
                </w:rPr>
                <w:id w:val="2097206224"/>
                <w14:checkbox>
                  <w14:checked w14:val="0"/>
                  <w14:checkedState w14:val="2612" w14:font="MS Gothic"/>
                  <w14:uncheckedState w14:val="2610" w14:font="MS Gothic"/>
                </w14:checkbox>
              </w:sdtPr>
              <w:sdtEndPr/>
              <w:sdtContent>
                <w:r w:rsidR="00EE4E6D" w:rsidRPr="00265909">
                  <w:rPr>
                    <w:rFonts w:ascii="Segoe UI Symbol" w:eastAsia="MS Gothic" w:hAnsi="Segoe UI Symbol" w:cs="Segoe UI Symbol"/>
                    <w:sz w:val="20"/>
                    <w:szCs w:val="20"/>
                  </w:rPr>
                  <w:t>☐</w:t>
                </w:r>
              </w:sdtContent>
            </w:sdt>
            <w:r w:rsidR="00EE4E6D" w:rsidRPr="00265909">
              <w:rPr>
                <w:rFonts w:cstheme="minorHAnsi"/>
                <w:sz w:val="20"/>
                <w:szCs w:val="20"/>
              </w:rPr>
              <w:t xml:space="preserve"> Setting up a database or registry</w:t>
            </w:r>
          </w:p>
          <w:p w14:paraId="24D54F22" w14:textId="312E302F" w:rsidR="00265909" w:rsidRPr="00265909" w:rsidRDefault="00DA6FBB" w:rsidP="004430F8">
            <w:pPr>
              <w:rPr>
                <w:rFonts w:cstheme="minorHAnsi"/>
                <w:sz w:val="20"/>
                <w:szCs w:val="20"/>
              </w:rPr>
            </w:pPr>
            <w:sdt>
              <w:sdtPr>
                <w:rPr>
                  <w:rFonts w:cstheme="minorHAnsi"/>
                  <w:sz w:val="20"/>
                  <w:szCs w:val="20"/>
                </w:rPr>
                <w:id w:val="664294175"/>
                <w14:checkbox>
                  <w14:checked w14:val="0"/>
                  <w14:checkedState w14:val="2612" w14:font="MS Gothic"/>
                  <w14:uncheckedState w14:val="2610" w14:font="MS Gothic"/>
                </w14:checkbox>
              </w:sdtPr>
              <w:sdtEndPr/>
              <w:sdtContent>
                <w:r w:rsidR="00265909" w:rsidRPr="00265909">
                  <w:rPr>
                    <w:rFonts w:ascii="Segoe UI Symbol" w:eastAsia="MS Gothic" w:hAnsi="Segoe UI Symbol" w:cs="Segoe UI Symbol"/>
                    <w:sz w:val="20"/>
                    <w:szCs w:val="20"/>
                  </w:rPr>
                  <w:t>☐</w:t>
                </w:r>
              </w:sdtContent>
            </w:sdt>
            <w:r w:rsidR="00265909" w:rsidRPr="00265909">
              <w:rPr>
                <w:rFonts w:cstheme="minorHAnsi"/>
                <w:sz w:val="20"/>
                <w:szCs w:val="20"/>
              </w:rPr>
              <w:t xml:space="preserve"> To determine if any improvements can be made to departmental service or delivery/ guidelines/ protocols</w:t>
            </w:r>
          </w:p>
        </w:tc>
      </w:tr>
      <w:tr w:rsidR="00265909" w14:paraId="37BFEC84" w14:textId="77777777" w:rsidTr="00EE4E6D">
        <w:tc>
          <w:tcPr>
            <w:tcW w:w="2263" w:type="dxa"/>
            <w:shd w:val="clear" w:color="auto" w:fill="B4C6E7" w:themeFill="accent1" w:themeFillTint="66"/>
          </w:tcPr>
          <w:p w14:paraId="5468035C" w14:textId="1547A207" w:rsidR="00265909" w:rsidRDefault="00265909" w:rsidP="004430F8">
            <w:pPr>
              <w:rPr>
                <w:b/>
                <w:bCs/>
              </w:rPr>
            </w:pPr>
            <w:r>
              <w:rPr>
                <w:b/>
                <w:bCs/>
              </w:rPr>
              <w:t>Declaration</w:t>
            </w:r>
          </w:p>
        </w:tc>
        <w:tc>
          <w:tcPr>
            <w:tcW w:w="6753" w:type="dxa"/>
          </w:tcPr>
          <w:p w14:paraId="6D9FCCBD" w14:textId="77777777" w:rsidR="00265909" w:rsidRPr="00265909" w:rsidRDefault="00265909" w:rsidP="00265909">
            <w:pPr>
              <w:rPr>
                <w:rFonts w:cstheme="minorHAnsi"/>
                <w:i/>
                <w:iCs/>
                <w:sz w:val="20"/>
                <w:szCs w:val="20"/>
              </w:rPr>
            </w:pPr>
            <w:r w:rsidRPr="00265909">
              <w:rPr>
                <w:rFonts w:cstheme="minorHAnsi"/>
                <w:sz w:val="20"/>
                <w:szCs w:val="20"/>
              </w:rPr>
              <w:t>I recognise that a research activity that is exempted from ethics committee review must comply with the</w:t>
            </w:r>
            <w:r w:rsidRPr="00265909">
              <w:rPr>
                <w:rFonts w:cstheme="minorHAnsi"/>
                <w:i/>
                <w:iCs/>
                <w:sz w:val="20"/>
                <w:szCs w:val="20"/>
              </w:rPr>
              <w:t xml:space="preserve"> National Statement on Ethical Conduct in Human Research</w:t>
            </w:r>
            <w:r w:rsidRPr="00265909">
              <w:rPr>
                <w:rFonts w:cstheme="minorHAnsi"/>
                <w:sz w:val="20"/>
                <w:szCs w:val="20"/>
              </w:rPr>
              <w:t xml:space="preserve"> and </w:t>
            </w:r>
            <w:r w:rsidRPr="00265909">
              <w:rPr>
                <w:rFonts w:cstheme="minorHAnsi"/>
                <w:i/>
                <w:iCs/>
                <w:sz w:val="20"/>
                <w:szCs w:val="20"/>
              </w:rPr>
              <w:t>The Australia Code for Responsible Conduct of Research.</w:t>
            </w:r>
          </w:p>
          <w:p w14:paraId="267E51DE" w14:textId="77777777" w:rsidR="00265909" w:rsidRPr="00265909" w:rsidRDefault="00265909" w:rsidP="00265909">
            <w:pPr>
              <w:rPr>
                <w:rFonts w:cstheme="minorHAnsi"/>
                <w:sz w:val="20"/>
                <w:szCs w:val="20"/>
              </w:rPr>
            </w:pPr>
          </w:p>
          <w:p w14:paraId="57177801" w14:textId="77777777" w:rsidR="00265909" w:rsidRPr="00265909" w:rsidRDefault="00265909" w:rsidP="00265909">
            <w:pPr>
              <w:pStyle w:val="SAH-BodyCopy"/>
              <w:rPr>
                <w:rFonts w:asciiTheme="minorHAnsi" w:eastAsiaTheme="minorHAnsi" w:hAnsiTheme="minorHAnsi" w:cstheme="minorHAnsi"/>
                <w:color w:val="auto"/>
                <w:szCs w:val="20"/>
                <w:lang w:val="en-AU" w:eastAsia="en-US"/>
              </w:rPr>
            </w:pPr>
            <w:r w:rsidRPr="00265909">
              <w:rPr>
                <w:rFonts w:asciiTheme="minorHAnsi" w:eastAsiaTheme="minorHAnsi" w:hAnsiTheme="minorHAnsi" w:cstheme="minorHAnsi"/>
                <w:color w:val="auto"/>
                <w:szCs w:val="20"/>
                <w:lang w:val="en-AU" w:eastAsia="en-US"/>
              </w:rPr>
              <w:t>I confirm the information provided in this form is true and correct.</w:t>
            </w:r>
          </w:p>
          <w:p w14:paraId="3A63ADB5" w14:textId="77777777" w:rsidR="00265909" w:rsidRPr="00265909" w:rsidRDefault="00265909" w:rsidP="00265909">
            <w:pPr>
              <w:pStyle w:val="SAH-BodyCopy"/>
              <w:rPr>
                <w:rFonts w:asciiTheme="minorHAnsi" w:eastAsiaTheme="minorHAnsi" w:hAnsiTheme="minorHAnsi" w:cstheme="minorHAnsi"/>
                <w:color w:val="auto"/>
                <w:szCs w:val="20"/>
                <w:lang w:val="en-AU" w:eastAsia="en-US"/>
              </w:rPr>
            </w:pPr>
            <w:r w:rsidRPr="00265909">
              <w:rPr>
                <w:rFonts w:asciiTheme="minorHAnsi" w:eastAsiaTheme="minorHAnsi" w:hAnsiTheme="minorHAnsi" w:cstheme="minorHAnsi"/>
                <w:color w:val="auto"/>
                <w:szCs w:val="20"/>
                <w:lang w:val="en-AU" w:eastAsia="en-US"/>
              </w:rPr>
              <w:t xml:space="preserve">Applicant: </w:t>
            </w:r>
          </w:p>
          <w:p w14:paraId="1D0BCF73" w14:textId="77777777" w:rsidR="00265909" w:rsidRPr="00265909" w:rsidRDefault="00265909" w:rsidP="00265909">
            <w:pPr>
              <w:pStyle w:val="SAH-BodyCopy"/>
              <w:rPr>
                <w:rFonts w:asciiTheme="minorHAnsi" w:eastAsiaTheme="minorHAnsi" w:hAnsiTheme="minorHAnsi" w:cstheme="minorHAnsi"/>
                <w:color w:val="auto"/>
                <w:szCs w:val="20"/>
                <w:lang w:val="en-AU" w:eastAsia="en-US"/>
              </w:rPr>
            </w:pPr>
            <w:r w:rsidRPr="00265909">
              <w:rPr>
                <w:rFonts w:asciiTheme="minorHAnsi" w:eastAsiaTheme="minorHAnsi" w:hAnsiTheme="minorHAnsi" w:cstheme="minorHAnsi"/>
                <w:color w:val="auto"/>
                <w:szCs w:val="20"/>
                <w:lang w:val="en-AU" w:eastAsia="en-US"/>
              </w:rPr>
              <w:t xml:space="preserve">Date: </w:t>
            </w:r>
          </w:p>
          <w:p w14:paraId="3555CDAB" w14:textId="77777777" w:rsidR="00265909" w:rsidRPr="00265909" w:rsidRDefault="00265909" w:rsidP="004430F8">
            <w:pPr>
              <w:rPr>
                <w:rFonts w:cstheme="minorHAnsi"/>
                <w:sz w:val="20"/>
                <w:szCs w:val="20"/>
              </w:rPr>
            </w:pPr>
          </w:p>
        </w:tc>
      </w:tr>
    </w:tbl>
    <w:p w14:paraId="3812D1F1" w14:textId="77777777" w:rsidR="007C61F0" w:rsidRDefault="007C61F0" w:rsidP="004430F8">
      <w:pPr>
        <w:rPr>
          <w:b/>
          <w:bCs/>
        </w:rPr>
      </w:pPr>
    </w:p>
    <w:sectPr w:rsidR="007C61F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6B9E" w14:textId="77777777" w:rsidR="007C61F0" w:rsidRDefault="007C61F0" w:rsidP="007C61F0">
      <w:pPr>
        <w:spacing w:after="0" w:line="240" w:lineRule="auto"/>
      </w:pPr>
      <w:r>
        <w:separator/>
      </w:r>
    </w:p>
  </w:endnote>
  <w:endnote w:type="continuationSeparator" w:id="0">
    <w:p w14:paraId="0E3F27AE" w14:textId="77777777" w:rsidR="007C61F0" w:rsidRDefault="007C61F0" w:rsidP="007C6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ld">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4160" w14:textId="079CCF8F" w:rsidR="007C61F0" w:rsidRDefault="007C61F0">
    <w:pPr>
      <w:pStyle w:val="Footer"/>
    </w:pPr>
    <w:r>
      <w:rPr>
        <w:noProof/>
      </w:rPr>
      <mc:AlternateContent>
        <mc:Choice Requires="wps">
          <w:drawing>
            <wp:anchor distT="0" distB="0" distL="0" distR="0" simplePos="0" relativeHeight="251662336" behindDoc="0" locked="0" layoutInCell="1" allowOverlap="1" wp14:anchorId="25D36882" wp14:editId="1F814EF3">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E0012" w14:textId="75558D9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36882"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2FE0012" w14:textId="75558D9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B3B0" w14:textId="7E0E8275" w:rsidR="007C61F0" w:rsidRDefault="007C61F0">
    <w:pPr>
      <w:pStyle w:val="Footer"/>
    </w:pPr>
    <w:r>
      <w:rPr>
        <w:noProof/>
      </w:rPr>
      <mc:AlternateContent>
        <mc:Choice Requires="wps">
          <w:drawing>
            <wp:anchor distT="0" distB="0" distL="0" distR="0" simplePos="0" relativeHeight="251663360" behindDoc="0" locked="0" layoutInCell="1" allowOverlap="1" wp14:anchorId="0DA75897" wp14:editId="2215488B">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9746F" w14:textId="57F47F45"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75897"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7F9746F" w14:textId="57F47F45"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v:textbox>
              <w10:wrap anchorx="page" anchory="page"/>
            </v:shape>
          </w:pict>
        </mc:Fallback>
      </mc:AlternateContent>
    </w:r>
    <w:r w:rsidR="008E5193">
      <w:t>DHW HREC Exemption checklist and request process – v1.</w:t>
    </w:r>
    <w:r w:rsidR="00DA6FBB">
      <w:t>1</w:t>
    </w:r>
    <w:r w:rsidR="008E5193">
      <w:tab/>
    </w:r>
    <w:r w:rsidR="00DA6FBB">
      <w:t>February</w:t>
    </w:r>
    <w:r w:rsidR="0011442C">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399F" w14:textId="3AA01EFF" w:rsidR="007C61F0" w:rsidRDefault="007C61F0">
    <w:pPr>
      <w:pStyle w:val="Footer"/>
    </w:pPr>
    <w:r>
      <w:rPr>
        <w:noProof/>
      </w:rPr>
      <mc:AlternateContent>
        <mc:Choice Requires="wps">
          <w:drawing>
            <wp:anchor distT="0" distB="0" distL="0" distR="0" simplePos="0" relativeHeight="251661312" behindDoc="0" locked="0" layoutInCell="1" allowOverlap="1" wp14:anchorId="2BD1E0F9" wp14:editId="48838FAF">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671C9" w14:textId="6ED82B65"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1E0F9"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D671C9" w14:textId="6ED82B65"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036E" w14:textId="77777777" w:rsidR="007C61F0" w:rsidRDefault="007C61F0" w:rsidP="007C61F0">
      <w:pPr>
        <w:spacing w:after="0" w:line="240" w:lineRule="auto"/>
      </w:pPr>
      <w:r>
        <w:separator/>
      </w:r>
    </w:p>
  </w:footnote>
  <w:footnote w:type="continuationSeparator" w:id="0">
    <w:p w14:paraId="473EC1A6" w14:textId="77777777" w:rsidR="007C61F0" w:rsidRDefault="007C61F0" w:rsidP="007C6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46B1" w14:textId="459B6EAD" w:rsidR="007C61F0" w:rsidRDefault="007C61F0">
    <w:pPr>
      <w:pStyle w:val="Header"/>
    </w:pPr>
    <w:r>
      <w:rPr>
        <w:noProof/>
      </w:rPr>
      <mc:AlternateContent>
        <mc:Choice Requires="wps">
          <w:drawing>
            <wp:anchor distT="0" distB="0" distL="0" distR="0" simplePos="0" relativeHeight="251659264" behindDoc="0" locked="0" layoutInCell="1" allowOverlap="1" wp14:anchorId="76F1AB73" wp14:editId="3C42C79D">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F5C67" w14:textId="7818AB8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F1AB7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CF5C67" w14:textId="7818AB8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0056" w14:textId="3EE180BF" w:rsidR="007C61F0" w:rsidRDefault="0011442C">
    <w:pPr>
      <w:pStyle w:val="Header"/>
    </w:pPr>
    <w:r w:rsidRPr="0011442C">
      <w:rPr>
        <w:noProof/>
      </w:rPr>
      <w:drawing>
        <wp:anchor distT="0" distB="0" distL="114300" distR="114300" simplePos="0" relativeHeight="251664384" behindDoc="0" locked="0" layoutInCell="1" allowOverlap="1" wp14:anchorId="1F57D018" wp14:editId="7255CFAB">
          <wp:simplePos x="0" y="0"/>
          <wp:positionH relativeFrom="column">
            <wp:posOffset>-748146</wp:posOffset>
          </wp:positionH>
          <wp:positionV relativeFrom="paragraph">
            <wp:posOffset>-319364</wp:posOffset>
          </wp:positionV>
          <wp:extent cx="2245050" cy="463138"/>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050" cy="463138"/>
                  </a:xfrm>
                  <a:prstGeom prst="rect">
                    <a:avLst/>
                  </a:prstGeom>
                  <a:noFill/>
                  <a:ln>
                    <a:noFill/>
                  </a:ln>
                </pic:spPr>
              </pic:pic>
            </a:graphicData>
          </a:graphic>
        </wp:anchor>
      </w:drawing>
    </w:r>
    <w:r w:rsidRPr="0011442C">
      <w:t xml:space="preserve"> </w:t>
    </w:r>
    <w:r w:rsidR="007C61F0">
      <w:rPr>
        <w:noProof/>
      </w:rPr>
      <mc:AlternateContent>
        <mc:Choice Requires="wps">
          <w:drawing>
            <wp:anchor distT="0" distB="0" distL="0" distR="0" simplePos="0" relativeHeight="251660288" behindDoc="0" locked="0" layoutInCell="1" allowOverlap="1" wp14:anchorId="3586301A" wp14:editId="0E452753">
              <wp:simplePos x="635" y="63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E9714" w14:textId="63D6ABA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86301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C5E9714" w14:textId="63D6ABA3"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32B7" w14:textId="3EA2D983" w:rsidR="007C61F0" w:rsidRDefault="007C61F0">
    <w:pPr>
      <w:pStyle w:val="Header"/>
    </w:pPr>
    <w:r>
      <w:rPr>
        <w:noProof/>
      </w:rPr>
      <mc:AlternateContent>
        <mc:Choice Requires="wps">
          <w:drawing>
            <wp:anchor distT="0" distB="0" distL="0" distR="0" simplePos="0" relativeHeight="251658240" behindDoc="0" locked="0" layoutInCell="1" allowOverlap="1" wp14:anchorId="087F535B" wp14:editId="51D14441">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9F5A7" w14:textId="60E209F7"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7F535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AC9F5A7" w14:textId="60E209F7" w:rsidR="007C61F0" w:rsidRPr="007C61F0" w:rsidRDefault="007C61F0" w:rsidP="007C61F0">
                    <w:pPr>
                      <w:spacing w:after="0"/>
                      <w:rPr>
                        <w:rFonts w:ascii="Arial" w:eastAsia="Arial" w:hAnsi="Arial" w:cs="Arial"/>
                        <w:noProof/>
                        <w:color w:val="A80000"/>
                        <w:sz w:val="24"/>
                        <w:szCs w:val="24"/>
                      </w:rPr>
                    </w:pPr>
                    <w:r w:rsidRPr="007C61F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1DA1"/>
    <w:multiLevelType w:val="hybridMultilevel"/>
    <w:tmpl w:val="D05011DA"/>
    <w:lvl w:ilvl="0" w:tplc="497EF8D0">
      <w:start w:val="1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FA6366"/>
    <w:multiLevelType w:val="hybridMultilevel"/>
    <w:tmpl w:val="80A4B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916336">
    <w:abstractNumId w:val="1"/>
  </w:num>
  <w:num w:numId="2" w16cid:durableId="37447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CC"/>
    <w:rsid w:val="000137AA"/>
    <w:rsid w:val="000211CC"/>
    <w:rsid w:val="000E76FF"/>
    <w:rsid w:val="0011442C"/>
    <w:rsid w:val="001D286E"/>
    <w:rsid w:val="00265909"/>
    <w:rsid w:val="002F11E4"/>
    <w:rsid w:val="004430F8"/>
    <w:rsid w:val="004726DE"/>
    <w:rsid w:val="004E342B"/>
    <w:rsid w:val="00516D77"/>
    <w:rsid w:val="00730419"/>
    <w:rsid w:val="007C61F0"/>
    <w:rsid w:val="008229A7"/>
    <w:rsid w:val="008E5193"/>
    <w:rsid w:val="009B466E"/>
    <w:rsid w:val="00CF48F2"/>
    <w:rsid w:val="00D33FCB"/>
    <w:rsid w:val="00DA6FBB"/>
    <w:rsid w:val="00EE4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34E5D3"/>
  <w15:chartTrackingRefBased/>
  <w15:docId w15:val="{30290D0C-422F-4C92-9496-74F82CD5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1CC"/>
    <w:pPr>
      <w:autoSpaceDE w:val="0"/>
      <w:autoSpaceDN w:val="0"/>
      <w:adjustRightInd w:val="0"/>
      <w:spacing w:after="0" w:line="240" w:lineRule="auto"/>
    </w:pPr>
    <w:rPr>
      <w:rFonts w:ascii="Gotham Bold" w:hAnsi="Gotham Bold" w:cs="Gotham Bold"/>
      <w:color w:val="000000"/>
      <w:sz w:val="24"/>
      <w:szCs w:val="24"/>
    </w:rPr>
  </w:style>
  <w:style w:type="paragraph" w:customStyle="1" w:styleId="Pa29">
    <w:name w:val="Pa29"/>
    <w:basedOn w:val="Default"/>
    <w:next w:val="Default"/>
    <w:uiPriority w:val="99"/>
    <w:rsid w:val="000211CC"/>
    <w:pPr>
      <w:spacing w:line="181" w:lineRule="atLeast"/>
    </w:pPr>
    <w:rPr>
      <w:rFonts w:cstheme="minorBidi"/>
      <w:color w:val="auto"/>
    </w:rPr>
  </w:style>
  <w:style w:type="character" w:customStyle="1" w:styleId="A10">
    <w:name w:val="A10"/>
    <w:uiPriority w:val="99"/>
    <w:rsid w:val="000211CC"/>
    <w:rPr>
      <w:rFonts w:ascii="Gotham Medium" w:hAnsi="Gotham Medium" w:cs="Gotham Medium"/>
      <w:color w:val="3E2C74"/>
      <w:sz w:val="18"/>
      <w:szCs w:val="18"/>
    </w:rPr>
  </w:style>
  <w:style w:type="paragraph" w:customStyle="1" w:styleId="Pa17">
    <w:name w:val="Pa17"/>
    <w:basedOn w:val="Default"/>
    <w:next w:val="Default"/>
    <w:uiPriority w:val="99"/>
    <w:rsid w:val="000211CC"/>
    <w:pPr>
      <w:spacing w:line="181" w:lineRule="atLeast"/>
    </w:pPr>
    <w:rPr>
      <w:rFonts w:cstheme="minorBidi"/>
      <w:color w:val="auto"/>
    </w:rPr>
  </w:style>
  <w:style w:type="paragraph" w:customStyle="1" w:styleId="Pa26">
    <w:name w:val="Pa26"/>
    <w:basedOn w:val="Default"/>
    <w:next w:val="Default"/>
    <w:uiPriority w:val="99"/>
    <w:rsid w:val="000211CC"/>
    <w:pPr>
      <w:spacing w:line="181" w:lineRule="atLeast"/>
    </w:pPr>
    <w:rPr>
      <w:rFonts w:cstheme="minorBidi"/>
      <w:color w:val="auto"/>
    </w:rPr>
  </w:style>
  <w:style w:type="table" w:styleId="TableGrid">
    <w:name w:val="Table Grid"/>
    <w:basedOn w:val="TableNormal"/>
    <w:uiPriority w:val="39"/>
    <w:rsid w:val="002F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66E"/>
    <w:rPr>
      <w:color w:val="0563C1" w:themeColor="hyperlink"/>
      <w:u w:val="single"/>
    </w:rPr>
  </w:style>
  <w:style w:type="character" w:styleId="UnresolvedMention">
    <w:name w:val="Unresolved Mention"/>
    <w:basedOn w:val="DefaultParagraphFont"/>
    <w:uiPriority w:val="99"/>
    <w:semiHidden/>
    <w:unhideWhenUsed/>
    <w:rsid w:val="009B466E"/>
    <w:rPr>
      <w:color w:val="605E5C"/>
      <w:shd w:val="clear" w:color="auto" w:fill="E1DFDD"/>
    </w:rPr>
  </w:style>
  <w:style w:type="paragraph" w:styleId="ListParagraph">
    <w:name w:val="List Paragraph"/>
    <w:basedOn w:val="Normal"/>
    <w:uiPriority w:val="34"/>
    <w:qFormat/>
    <w:rsid w:val="004430F8"/>
    <w:pPr>
      <w:ind w:left="720"/>
      <w:contextualSpacing/>
    </w:pPr>
  </w:style>
  <w:style w:type="paragraph" w:styleId="Header">
    <w:name w:val="header"/>
    <w:basedOn w:val="Normal"/>
    <w:link w:val="HeaderChar"/>
    <w:uiPriority w:val="99"/>
    <w:unhideWhenUsed/>
    <w:rsid w:val="007C6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1F0"/>
  </w:style>
  <w:style w:type="paragraph" w:styleId="Footer">
    <w:name w:val="footer"/>
    <w:basedOn w:val="Normal"/>
    <w:link w:val="FooterChar"/>
    <w:uiPriority w:val="99"/>
    <w:unhideWhenUsed/>
    <w:rsid w:val="007C6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1F0"/>
  </w:style>
  <w:style w:type="paragraph" w:styleId="Revision">
    <w:name w:val="Revision"/>
    <w:hidden/>
    <w:uiPriority w:val="99"/>
    <w:semiHidden/>
    <w:rsid w:val="00730419"/>
    <w:pPr>
      <w:spacing w:after="0" w:line="240" w:lineRule="auto"/>
    </w:pPr>
  </w:style>
  <w:style w:type="paragraph" w:customStyle="1" w:styleId="SAH-BodyCopy">
    <w:name w:val="SAH-Body Copy"/>
    <w:basedOn w:val="Normal"/>
    <w:rsid w:val="00265909"/>
    <w:pPr>
      <w:widowControl w:val="0"/>
      <w:tabs>
        <w:tab w:val="left" w:pos="180"/>
      </w:tabs>
      <w:suppressAutoHyphens/>
      <w:autoSpaceDE w:val="0"/>
      <w:autoSpaceDN w:val="0"/>
      <w:adjustRightInd w:val="0"/>
      <w:spacing w:after="113" w:line="280" w:lineRule="atLeast"/>
      <w:textAlignment w:val="center"/>
    </w:pPr>
    <w:rPr>
      <w:rFonts w:ascii="Arial" w:eastAsia="Calibri" w:hAnsi="Arial" w:cs="Times New Roman"/>
      <w:color w:val="000000"/>
      <w:sz w:val="20"/>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health.humanresearchethicscommittee@sa.gov.au" TargetMode="External"/><Relationship Id="rId4" Type="http://schemas.openxmlformats.org/officeDocument/2006/relationships/styles" Target="styles.xml"/><Relationship Id="rId9" Type="http://schemas.openxmlformats.org/officeDocument/2006/relationships/hyperlink" Target="https://www.nhmrc.gov.au/about-us/publications/national-statement-ethical-conduct-human-research-202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21FFB8AD293484BA846C7C48297039A" version="1.0.0">
  <systemFields>
    <field name="Objective-Id">
      <value order="0">A5493765</value>
    </field>
    <field name="Objective-Title">
      <value order="0">DHW HREC exemption criteria and application - PUBLISHED Feb2024</value>
    </field>
    <field name="Objective-Description">
      <value order="0"/>
    </field>
    <field name="Objective-CreationStamp">
      <value order="0">2024-02-06T01:36:42Z</value>
    </field>
    <field name="Objective-IsApproved">
      <value order="0">false</value>
    </field>
    <field name="Objective-IsPublished">
      <value order="0">true</value>
    </field>
    <field name="Objective-DatePublished">
      <value order="0">2024-02-06T01:44:51Z</value>
    </field>
    <field name="Objective-ModificationStamp">
      <value order="0">2024-02-06T01:44:51Z</value>
    </field>
    <field name="Objective-Owner">
      <value order="0">Pip Stanford-Bluntish (pstanf01)</value>
    </field>
    <field name="Objective-Path">
      <value order="0">Objective Global Folder:.Department for Health and Wellbeing:Governance:Ethics:DHW Human Research Ethics Committee (HREC) - Forms and Templates:.Exemptions [2018-04293]</value>
    </field>
    <field name="Objective-Parent">
      <value order="0">.Exemptions [2018-04293]</value>
    </field>
    <field name="Objective-State">
      <value order="0">Published</value>
    </field>
    <field name="Objective-VersionId">
      <value order="0">vA8647107</value>
    </field>
    <field name="Objective-Version">
      <value order="0">2.0</value>
    </field>
    <field name="Objective-VersionNumber">
      <value order="0">2</value>
    </field>
    <field name="Objective-VersionComment">
      <value order="0"/>
    </field>
    <field name="Objective-FileNumber">
      <value order="0">2018-04293</value>
    </field>
    <field name="Objective-Classification">
      <value order="0"/>
    </field>
    <field name="Objective-Caveats">
      <value order="0"/>
    </field>
  </systemFields>
  <catalogues>
    <catalogue name="EDoc.Standard Type Catalogue" type="type" ori="id:cA94">
      <field name="Objective-Workgroup">
        <value order="0">Office for Research Development - CC - CSS&amp;I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Notes">
        <value order="0"/>
      </field>
      <field name="Objective-Connect Creator">
        <value order="0"/>
      </field>
      <field name="Objective-OCR Status">
        <value order="0"/>
      </field>
      <field name="Objective-OCR Index">
        <value order="0">-1</value>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itemProps2.xml><?xml version="1.0" encoding="utf-8"?>
<ds:datastoreItem xmlns:ds="http://schemas.openxmlformats.org/officeDocument/2006/customXml" ds:itemID="{7541EC46-BA09-4AFF-B2E1-6CAF9CB52D9C}">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Stanford-Bluntish, Pip (Health)</dc:creator>
  <cp:keywords/>
  <dc:description/>
  <cp:lastModifiedBy>Stanford-Bluntish, Pip (Health)</cp:lastModifiedBy>
  <cp:revision>5</cp:revision>
  <dcterms:created xsi:type="dcterms:W3CDTF">2024-02-06T01:33:00Z</dcterms:created>
  <dcterms:modified xsi:type="dcterms:W3CDTF">2024-02-21T23:47:00Z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Objective-Id">
    <vt:lpwstr>A5493765</vt:lpwstr>
  </property>
  <property fmtid="{D5CDD505-2E9C-101B-9397-08002B2CF9AE}" pid="9" name="Objective-Title">
    <vt:lpwstr>DHW HREC exemption criteria and application - PUBLISHED Feb2024</vt:lpwstr>
  </property>
  <property fmtid="{D5CDD505-2E9C-101B-9397-08002B2CF9AE}" pid="10" name="Objective-Description">
    <vt:lpwstr/>
  </property>
  <property fmtid="{D5CDD505-2E9C-101B-9397-08002B2CF9AE}" pid="11" name="Objective-CreationStamp">
    <vt:filetime>2024-02-06T01:36:42Z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2024-02-06T01:44:51Z</vt:filetime>
  </property>
  <property fmtid="{D5CDD505-2E9C-101B-9397-08002B2CF9AE}" pid="15" name="Objective-ModificationStamp">
    <vt:filetime>2024-02-06T01:44:51Z</vt:filetime>
  </property>
  <property fmtid="{D5CDD505-2E9C-101B-9397-08002B2CF9AE}" pid="16" name="Objective-Owner">
    <vt:lpwstr>Pip Stanford-Bluntish (pstanf01)</vt:lpwstr>
  </property>
  <property fmtid="{D5CDD505-2E9C-101B-9397-08002B2CF9AE}" pid="17" name="Objective-Path">
    <vt:lpwstr>Objective Global Folder:.Department for Health and Wellbeing:Governance:Ethics:DHW Human Research Ethics Committee (HREC) - Forms and Templates:.Exemptions [2018-04293]:</vt:lpwstr>
  </property>
  <property fmtid="{D5CDD505-2E9C-101B-9397-08002B2CF9AE}" pid="18" name="Objective-Parent">
    <vt:lpwstr>.Exemptions [2018-04293]</vt:lpwstr>
  </property>
  <property fmtid="{D5CDD505-2E9C-101B-9397-08002B2CF9AE}" pid="19" name="Objective-State">
    <vt:lpwstr>Published</vt:lpwstr>
  </property>
  <property fmtid="{D5CDD505-2E9C-101B-9397-08002B2CF9AE}" pid="20" name="Objective-VersionId">
    <vt:lpwstr>vA8647107</vt:lpwstr>
  </property>
  <property fmtid="{D5CDD505-2E9C-101B-9397-08002B2CF9AE}" pid="21" name="Objective-Version">
    <vt:lpwstr>2.0</vt:lpwstr>
  </property>
  <property fmtid="{D5CDD505-2E9C-101B-9397-08002B2CF9AE}" pid="22" name="Objective-VersionNumber">
    <vt:r8>2</vt:r8>
  </property>
  <property fmtid="{D5CDD505-2E9C-101B-9397-08002B2CF9AE}" pid="23" name="Objective-VersionComment">
    <vt:lpwstr/>
  </property>
  <property fmtid="{D5CDD505-2E9C-101B-9397-08002B2CF9AE}" pid="24" name="Objective-FileNumber">
    <vt:lpwstr>2018-04293</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Workgroup">
    <vt:lpwstr>Office for Research Development - CC - CSS&amp;I [DHW]</vt:lpwstr>
  </property>
  <property fmtid="{D5CDD505-2E9C-101B-9397-08002B2CF9AE}" pid="28" name="Objective-Confidentiality">
    <vt:lpwstr>02 For Official Use Only [FOUO]</vt:lpwstr>
  </property>
  <property fmtid="{D5CDD505-2E9C-101B-9397-08002B2CF9AE}" pid="29" name="Objective-Classification (Confidentiality)">
    <vt:lpwstr>OFFICIAL</vt:lpwstr>
  </property>
  <property fmtid="{D5CDD505-2E9C-101B-9397-08002B2CF9AE}" pid="30" name="Objective-Caveat (IAC)">
    <vt:lpwstr/>
  </property>
  <property fmtid="{D5CDD505-2E9C-101B-9397-08002B2CF9AE}" pid="31" name="Objective-Exclusive For (Name or Position)">
    <vt:lpwstr/>
  </property>
  <property fmtid="{D5CDD505-2E9C-101B-9397-08002B2CF9AE}" pid="32" name="Objective-Information Management Marker (IMM)">
    <vt:lpwstr/>
  </property>
  <property fmtid="{D5CDD505-2E9C-101B-9397-08002B2CF9AE}" pid="33" name="Objective-Notes">
    <vt:lpwstr/>
  </property>
  <property fmtid="{D5CDD505-2E9C-101B-9397-08002B2CF9AE}" pid="34" name="Objective-Connect Creator">
    <vt:lpwstr/>
  </property>
  <property fmtid="{D5CDD505-2E9C-101B-9397-08002B2CF9AE}" pid="35" name="Objective-OCR Status">
    <vt:lpwstr/>
  </property>
  <property fmtid="{D5CDD505-2E9C-101B-9397-08002B2CF9AE}" pid="36" name="Objective-OCR Index">
    <vt:r8>-1</vt:r8>
  </property>
  <property fmtid="{D5CDD505-2E9C-101B-9397-08002B2CF9AE}" pid="37" name="Objective-Comment">
    <vt:lpwstr/>
  </property>
</Properties>
</file>