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2C6" w14:textId="77777777" w:rsidR="00560172" w:rsidRDefault="00560172" w:rsidP="00560172">
      <w:pPr>
        <w:pStyle w:val="Subtitle0"/>
      </w:pPr>
      <w:bookmarkStart w:id="0" w:name="_heading=h.gjdgxs" w:colFirst="0" w:colLast="0"/>
      <w:bookmarkEnd w:id="0"/>
      <w:r>
        <w:t xml:space="preserve">HONORARY RESEARCH AFFILIATE APPLICATION </w:t>
      </w:r>
    </w:p>
    <w:p w14:paraId="41E9851F" w14:textId="43FD9473" w:rsidR="00D178FE" w:rsidRDefault="00560172" w:rsidP="00560172">
      <w:pPr>
        <w:pStyle w:val="Subtitle0"/>
        <w:rPr>
          <w:i/>
          <w:sz w:val="32"/>
          <w:szCs w:val="32"/>
        </w:rPr>
      </w:pPr>
      <w:r>
        <w:rPr>
          <w:sz w:val="32"/>
          <w:szCs w:val="32"/>
        </w:rPr>
        <w:t xml:space="preserve">unpaid access appointment </w:t>
      </w:r>
    </w:p>
    <w:p w14:paraId="36A4BAD2" w14:textId="77777777" w:rsidR="00D178FE" w:rsidRDefault="00D178FE">
      <w:pPr>
        <w:pStyle w:val="Normal0"/>
        <w:sectPr w:rsidR="00D178FE">
          <w:headerReference w:type="even" r:id="rId12"/>
          <w:headerReference w:type="default" r:id="rId13"/>
          <w:headerReference w:type="first" r:id="rId14"/>
          <w:pgSz w:w="11906" w:h="16838"/>
          <w:pgMar w:top="1701" w:right="1021" w:bottom="1021" w:left="1021" w:header="680" w:footer="4252" w:gutter="0"/>
          <w:pgNumType w:start="1"/>
          <w:cols w:space="720"/>
        </w:sectPr>
      </w:pPr>
    </w:p>
    <w:p w14:paraId="689FEBD8" w14:textId="181213D7" w:rsidR="00D178FE" w:rsidRDefault="00560172">
      <w:pPr>
        <w:pStyle w:val="heading20"/>
      </w:pPr>
      <w:r>
        <w:t xml:space="preserve">Application details </w:t>
      </w:r>
    </w:p>
    <w:p w14:paraId="744ADEA2" w14:textId="088FF0C8" w:rsidR="00560172" w:rsidRDefault="00560172" w:rsidP="00560172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2FBB" wp14:editId="137338D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29375" cy="1323975"/>
                <wp:effectExtent l="0" t="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13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1913"/>
                              <w:gridCol w:w="716"/>
                              <w:gridCol w:w="4908"/>
                            </w:tblGrid>
                            <w:tr w:rsidR="00560172" w14:paraId="20D4287C" w14:textId="77777777" w:rsidTr="00560172">
                              <w:trPr>
                                <w:trHeight w:val="254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67251BF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AB6C5EF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Click here to enter</w:t>
                                  </w:r>
                                </w:p>
                              </w:tc>
                            </w:tr>
                            <w:tr w:rsidR="00560172" w14:paraId="21BD0204" w14:textId="77777777" w:rsidTr="00560172">
                              <w:trPr>
                                <w:trHeight w:val="50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621DB8A" w14:textId="77777777" w:rsidR="00560172" w:rsidRPr="00560172" w:rsidRDefault="00560172">
                                  <w:pPr>
                                    <w:pStyle w:val="TableParagraph"/>
                                    <w:spacing w:before="4" w:line="252" w:lineRule="exact"/>
                                    <w:ind w:right="19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Employer / Institutional affiliation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F00357" w14:textId="77777777" w:rsidR="00560172" w:rsidRPr="00560172" w:rsidRDefault="00560172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Click here to enter</w:t>
                                  </w:r>
                                </w:p>
                              </w:tc>
                            </w:tr>
                            <w:tr w:rsidR="00560172" w14:paraId="3398D475" w14:textId="77777777" w:rsidTr="00560172">
                              <w:trPr>
                                <w:trHeight w:val="249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B030C06" w14:textId="77777777" w:rsidR="00560172" w:rsidRPr="00560172" w:rsidRDefault="00560172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F12156" w14:textId="77777777" w:rsidR="00560172" w:rsidRPr="00560172" w:rsidRDefault="00560172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Click here to enter</w:t>
                                  </w:r>
                                </w:p>
                              </w:tc>
                            </w:tr>
                            <w:tr w:rsidR="00560172" w14:paraId="7C0CF745" w14:textId="77777777" w:rsidTr="00560172">
                              <w:trPr>
                                <w:trHeight w:val="254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91B5BDB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99FA1BE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Click here to enter</w:t>
                                  </w:r>
                                </w:p>
                              </w:tc>
                            </w:tr>
                            <w:tr w:rsidR="00560172" w14:paraId="290F0756" w14:textId="77777777" w:rsidTr="00560172">
                              <w:trPr>
                                <w:trHeight w:val="251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18771F02" w14:textId="77777777" w:rsidR="00560172" w:rsidRPr="00560172" w:rsidRDefault="00560172" w:rsidP="004A1C88">
                                  <w:pPr>
                                    <w:pStyle w:val="TableParagraph"/>
                                    <w:ind w:left="-1291" w:firstLine="139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ED5CD4" w14:textId="77777777" w:rsidR="00560172" w:rsidRPr="00560172" w:rsidRDefault="00560172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Click here to enter</w:t>
                                  </w:r>
                                </w:p>
                              </w:tc>
                            </w:tr>
                            <w:tr w:rsidR="00560172" w14:paraId="1D558D27" w14:textId="77777777" w:rsidTr="00560172">
                              <w:trPr>
                                <w:trHeight w:val="41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0992B4F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New appointment: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</w:tcPr>
                                <w:p w14:paraId="4F1F50F6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Select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right w:val="nil"/>
                                  </w:tcBorders>
                                </w:tcPr>
                                <w:p w14:paraId="7F71D058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404040"/>
                                    </w:rPr>
                                    <w:t>If no</w:t>
                                  </w:r>
                                </w:p>
                              </w:tc>
                              <w:tc>
                                <w:tcPr>
                                  <w:tcW w:w="4908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4C52BE26" w14:textId="77777777" w:rsidR="00560172" w:rsidRPr="00560172" w:rsidRDefault="00560172">
                                  <w:pPr>
                                    <w:pStyle w:val="TableParagraph"/>
                                    <w:spacing w:line="234" w:lineRule="exact"/>
                                    <w:ind w:left="17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60172">
                                    <w:rPr>
                                      <w:rFonts w:asciiTheme="minorHAnsi" w:hAnsiTheme="minorHAnsi" w:cstheme="minorHAnsi"/>
                                      <w:color w:val="808080"/>
                                    </w:rPr>
                                    <w:t>Current HAD ID</w:t>
                                  </w:r>
                                </w:p>
                              </w:tc>
                            </w:tr>
                          </w:tbl>
                          <w:p w14:paraId="7614C05F" w14:textId="77777777" w:rsidR="00560172" w:rsidRDefault="00560172" w:rsidP="005601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E2F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506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9913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1913"/>
                        <w:gridCol w:w="716"/>
                        <w:gridCol w:w="4908"/>
                      </w:tblGrid>
                      <w:tr w:rsidR="00560172" w14:paraId="20D4287C" w14:textId="77777777" w:rsidTr="00560172">
                        <w:trPr>
                          <w:trHeight w:val="254"/>
                        </w:trPr>
                        <w:tc>
                          <w:tcPr>
                            <w:tcW w:w="2376" w:type="dxa"/>
                          </w:tcPr>
                          <w:p w14:paraId="267251BF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AB6C5EF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Click here to enter</w:t>
                            </w:r>
                          </w:p>
                        </w:tc>
                      </w:tr>
                      <w:tr w:rsidR="00560172" w14:paraId="21BD0204" w14:textId="77777777" w:rsidTr="00560172">
                        <w:trPr>
                          <w:trHeight w:val="506"/>
                        </w:trPr>
                        <w:tc>
                          <w:tcPr>
                            <w:tcW w:w="2376" w:type="dxa"/>
                          </w:tcPr>
                          <w:p w14:paraId="0621DB8A" w14:textId="77777777" w:rsidR="00560172" w:rsidRPr="00560172" w:rsidRDefault="00560172">
                            <w:pPr>
                              <w:pStyle w:val="TableParagraph"/>
                              <w:spacing w:before="4" w:line="252" w:lineRule="exact"/>
                              <w:ind w:right="19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Employer / Institutional affiliation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5BF00357" w14:textId="77777777" w:rsidR="00560172" w:rsidRPr="00560172" w:rsidRDefault="00560172">
                            <w:pPr>
                              <w:pStyle w:val="TableParagraph"/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Click here to enter</w:t>
                            </w:r>
                          </w:p>
                        </w:tc>
                      </w:tr>
                      <w:tr w:rsidR="00560172" w14:paraId="3398D475" w14:textId="77777777" w:rsidTr="00560172">
                        <w:trPr>
                          <w:trHeight w:val="249"/>
                        </w:trPr>
                        <w:tc>
                          <w:tcPr>
                            <w:tcW w:w="2376" w:type="dxa"/>
                          </w:tcPr>
                          <w:p w14:paraId="6B030C06" w14:textId="77777777" w:rsidR="00560172" w:rsidRPr="00560172" w:rsidRDefault="00560172">
                            <w:pPr>
                              <w:pStyle w:val="TableParagraph"/>
                              <w:spacing w:line="23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6EF12156" w14:textId="77777777" w:rsidR="00560172" w:rsidRPr="00560172" w:rsidRDefault="00560172">
                            <w:pPr>
                              <w:pStyle w:val="TableParagraph"/>
                              <w:spacing w:line="23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Click here to enter</w:t>
                            </w:r>
                          </w:p>
                        </w:tc>
                      </w:tr>
                      <w:tr w:rsidR="00560172" w14:paraId="7C0CF745" w14:textId="77777777" w:rsidTr="00560172">
                        <w:trPr>
                          <w:trHeight w:val="254"/>
                        </w:trPr>
                        <w:tc>
                          <w:tcPr>
                            <w:tcW w:w="2376" w:type="dxa"/>
                          </w:tcPr>
                          <w:p w14:paraId="091B5BDB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799FA1BE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Click here to enter</w:t>
                            </w:r>
                          </w:p>
                        </w:tc>
                      </w:tr>
                      <w:tr w:rsidR="00560172" w14:paraId="290F0756" w14:textId="77777777" w:rsidTr="00560172">
                        <w:trPr>
                          <w:trHeight w:val="251"/>
                        </w:trPr>
                        <w:tc>
                          <w:tcPr>
                            <w:tcW w:w="2376" w:type="dxa"/>
                          </w:tcPr>
                          <w:p w14:paraId="18771F02" w14:textId="77777777" w:rsidR="00560172" w:rsidRPr="00560172" w:rsidRDefault="00560172" w:rsidP="004A1C88">
                            <w:pPr>
                              <w:pStyle w:val="TableParagraph"/>
                              <w:ind w:left="-1291" w:firstLine="139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2CED5CD4" w14:textId="77777777" w:rsidR="00560172" w:rsidRPr="00560172" w:rsidRDefault="00560172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Click here to enter</w:t>
                            </w:r>
                          </w:p>
                        </w:tc>
                      </w:tr>
                      <w:tr w:rsidR="00560172" w14:paraId="1D558D27" w14:textId="77777777" w:rsidTr="00560172">
                        <w:trPr>
                          <w:trHeight w:val="416"/>
                        </w:trPr>
                        <w:tc>
                          <w:tcPr>
                            <w:tcW w:w="2376" w:type="dxa"/>
                          </w:tcPr>
                          <w:p w14:paraId="40992B4F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New appointment:</w:t>
                            </w:r>
                          </w:p>
                        </w:tc>
                        <w:tc>
                          <w:tcPr>
                            <w:tcW w:w="1913" w:type="dxa"/>
                          </w:tcPr>
                          <w:p w14:paraId="4F1F50F6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Select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right w:val="nil"/>
                            </w:tcBorders>
                          </w:tcPr>
                          <w:p w14:paraId="7F71D058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ind w:left="10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404040"/>
                              </w:rPr>
                              <w:t>If no</w:t>
                            </w:r>
                          </w:p>
                        </w:tc>
                        <w:tc>
                          <w:tcPr>
                            <w:tcW w:w="4908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4C52BE26" w14:textId="77777777" w:rsidR="00560172" w:rsidRPr="00560172" w:rsidRDefault="00560172">
                            <w:pPr>
                              <w:pStyle w:val="TableParagraph"/>
                              <w:spacing w:line="234" w:lineRule="exact"/>
                              <w:ind w:left="17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0172">
                              <w:rPr>
                                <w:rFonts w:asciiTheme="minorHAnsi" w:hAnsiTheme="minorHAnsi" w:cstheme="minorHAnsi"/>
                                <w:color w:val="808080"/>
                              </w:rPr>
                              <w:t>Current HAD ID</w:t>
                            </w:r>
                          </w:p>
                        </w:tc>
                      </w:tr>
                    </w:tbl>
                    <w:p w14:paraId="7614C05F" w14:textId="77777777" w:rsidR="00560172" w:rsidRDefault="00560172" w:rsidP="00560172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F8563" w14:textId="6716F9EF" w:rsidR="00560172" w:rsidRDefault="00560172" w:rsidP="00560172">
      <w:pPr>
        <w:pStyle w:val="Normal0"/>
      </w:pPr>
    </w:p>
    <w:p w14:paraId="4D1B5434" w14:textId="2C7A1ACB" w:rsidR="00560172" w:rsidRDefault="00560172" w:rsidP="00560172">
      <w:pPr>
        <w:pStyle w:val="Normal0"/>
      </w:pPr>
    </w:p>
    <w:p w14:paraId="6362B7A9" w14:textId="77777777" w:rsidR="00560172" w:rsidRPr="00560172" w:rsidRDefault="00560172" w:rsidP="00560172">
      <w:pPr>
        <w:pStyle w:val="Normal0"/>
      </w:pPr>
    </w:p>
    <w:p w14:paraId="0B63398D" w14:textId="77777777" w:rsidR="00560172" w:rsidRDefault="00560172" w:rsidP="00560172">
      <w:pPr>
        <w:pStyle w:val="heading10"/>
      </w:pPr>
    </w:p>
    <w:p w14:paraId="326DBD21" w14:textId="1F7E3DF4" w:rsidR="00D178FE" w:rsidRDefault="00560172" w:rsidP="00560172">
      <w:pPr>
        <w:pStyle w:val="heading10"/>
      </w:pPr>
      <w:r>
        <w:t xml:space="preserve">justification for honorary research affiliate appointment </w:t>
      </w:r>
    </w:p>
    <w:p w14:paraId="5237EA2C" w14:textId="77777777" w:rsidR="00560172" w:rsidRPr="00560172" w:rsidRDefault="00560172" w:rsidP="00560172">
      <w:pPr>
        <w:pStyle w:val="ListParagraph"/>
        <w:numPr>
          <w:ilvl w:val="0"/>
          <w:numId w:val="1"/>
        </w:numPr>
        <w:spacing w:before="2" w:line="237" w:lineRule="auto"/>
        <w:ind w:right="38"/>
      </w:pPr>
      <w:r w:rsidRPr="00560172">
        <w:rPr>
          <w:color w:val="404040"/>
        </w:rPr>
        <w:t xml:space="preserve">Provide explanation of why records access cannot be conducted by a SA Health employee: </w:t>
      </w:r>
    </w:p>
    <w:p w14:paraId="15B5D556" w14:textId="0E75B054" w:rsidR="00560172" w:rsidRPr="00560172" w:rsidRDefault="00560172" w:rsidP="00560172">
      <w:pPr>
        <w:pStyle w:val="ListParagraph"/>
        <w:numPr>
          <w:ilvl w:val="0"/>
          <w:numId w:val="1"/>
        </w:numPr>
        <w:spacing w:before="2" w:line="237" w:lineRule="auto"/>
        <w:ind w:right="38"/>
        <w:rPr>
          <w:sz w:val="22"/>
          <w:szCs w:val="22"/>
        </w:rPr>
      </w:pPr>
      <w:r w:rsidRPr="00560172">
        <w:rPr>
          <w:color w:val="FF5400"/>
          <w:sz w:val="22"/>
          <w:szCs w:val="22"/>
        </w:rPr>
        <w:t>(Note under s 3.10.3 SA Health Research Governance Policy Directive: A waiver of consent approved by a HREC is not sufficient and is not considered an appropriate justification for a non-SA Health researcher to access electronic systems of SA Health for research purposes)</w:t>
      </w:r>
      <w:r w:rsidRPr="00560172">
        <w:rPr>
          <w:color w:val="404040"/>
          <w:sz w:val="22"/>
          <w:szCs w:val="22"/>
        </w:rPr>
        <w:t>.</w:t>
      </w:r>
    </w:p>
    <w:p w14:paraId="53FA35B8" w14:textId="42B6BC7F" w:rsidR="00560172" w:rsidRPr="00560172" w:rsidRDefault="00560172" w:rsidP="00560172">
      <w:pPr>
        <w:pStyle w:val="heading10"/>
      </w:pPr>
      <w:r>
        <w:t>In submitting this application I the Application understand that : -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560172" w14:paraId="20BC904F" w14:textId="77777777" w:rsidTr="00A4499F">
        <w:trPr>
          <w:trHeight w:val="251"/>
        </w:trPr>
        <w:tc>
          <w:tcPr>
            <w:tcW w:w="9923" w:type="dxa"/>
          </w:tcPr>
          <w:p w14:paraId="05441A96" w14:textId="77777777" w:rsidR="00560172" w:rsidRDefault="00560172" w:rsidP="00583C97">
            <w:pPr>
              <w:pStyle w:val="TableParagraph"/>
              <w:tabs>
                <w:tab w:val="left" w:pos="673"/>
              </w:tabs>
            </w:pPr>
            <w:r>
              <w:rPr>
                <w:color w:val="404040"/>
              </w:rPr>
              <w:t>1.</w:t>
            </w:r>
            <w:r>
              <w:rPr>
                <w:color w:val="404040"/>
              </w:rPr>
              <w:tab/>
              <w:t>I must have a NALHN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collaborator/supervisor</w:t>
            </w:r>
          </w:p>
        </w:tc>
      </w:tr>
      <w:tr w:rsidR="00560172" w14:paraId="7693CB71" w14:textId="77777777" w:rsidTr="00A4499F">
        <w:trPr>
          <w:trHeight w:val="253"/>
        </w:trPr>
        <w:tc>
          <w:tcPr>
            <w:tcW w:w="9923" w:type="dxa"/>
          </w:tcPr>
          <w:p w14:paraId="7CF8F9CB" w14:textId="77777777" w:rsidR="00560172" w:rsidRDefault="00560172" w:rsidP="00583C97">
            <w:pPr>
              <w:pStyle w:val="TableParagraph"/>
              <w:tabs>
                <w:tab w:val="left" w:pos="673"/>
              </w:tabs>
              <w:spacing w:line="234" w:lineRule="exact"/>
            </w:pPr>
            <w:r>
              <w:rPr>
                <w:color w:val="404040"/>
              </w:rPr>
              <w:t>2.</w:t>
            </w:r>
            <w:r>
              <w:rPr>
                <w:color w:val="404040"/>
              </w:rPr>
              <w:tab/>
              <w:t>Access is only provided for studies authorised by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NALHN</w:t>
            </w:r>
          </w:p>
        </w:tc>
      </w:tr>
      <w:tr w:rsidR="00560172" w14:paraId="105FDC20" w14:textId="77777777" w:rsidTr="00A4499F">
        <w:trPr>
          <w:trHeight w:val="251"/>
        </w:trPr>
        <w:tc>
          <w:tcPr>
            <w:tcW w:w="9923" w:type="dxa"/>
          </w:tcPr>
          <w:p w14:paraId="1EF0A111" w14:textId="77777777" w:rsidR="00560172" w:rsidRDefault="00560172" w:rsidP="00583C97">
            <w:pPr>
              <w:pStyle w:val="TableParagraph"/>
              <w:tabs>
                <w:tab w:val="left" w:pos="674"/>
              </w:tabs>
            </w:pPr>
            <w:r>
              <w:rPr>
                <w:color w:val="404040"/>
              </w:rPr>
              <w:t>3.</w:t>
            </w:r>
            <w:r>
              <w:rPr>
                <w:color w:val="404040"/>
              </w:rPr>
              <w:tab/>
              <w:t>I will be provided with read-only access to the Electronic Medical Record</w:t>
            </w:r>
            <w:r>
              <w:rPr>
                <w:color w:val="404040"/>
                <w:spacing w:val="-32"/>
              </w:rPr>
              <w:t xml:space="preserve"> </w:t>
            </w:r>
            <w:r>
              <w:rPr>
                <w:color w:val="404040"/>
              </w:rPr>
              <w:t>(EMR)</w:t>
            </w:r>
          </w:p>
        </w:tc>
      </w:tr>
      <w:tr w:rsidR="00560172" w14:paraId="4E65B113" w14:textId="77777777" w:rsidTr="00A4499F">
        <w:trPr>
          <w:trHeight w:val="253"/>
        </w:trPr>
        <w:tc>
          <w:tcPr>
            <w:tcW w:w="9923" w:type="dxa"/>
          </w:tcPr>
          <w:p w14:paraId="488C6E06" w14:textId="77777777" w:rsidR="00560172" w:rsidRDefault="00560172" w:rsidP="00583C97">
            <w:pPr>
              <w:pStyle w:val="TableParagraph"/>
              <w:tabs>
                <w:tab w:val="left" w:pos="674"/>
              </w:tabs>
              <w:spacing w:line="234" w:lineRule="exact"/>
            </w:pPr>
            <w:r>
              <w:rPr>
                <w:color w:val="404040"/>
              </w:rPr>
              <w:t>4.</w:t>
            </w:r>
            <w:r>
              <w:rPr>
                <w:color w:val="404040"/>
              </w:rPr>
              <w:tab/>
              <w:t>I will be provided with a login and password to access the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EMR</w:t>
            </w:r>
          </w:p>
        </w:tc>
      </w:tr>
      <w:tr w:rsidR="00560172" w14:paraId="73A5DB03" w14:textId="77777777" w:rsidTr="00A4499F">
        <w:trPr>
          <w:trHeight w:val="505"/>
        </w:trPr>
        <w:tc>
          <w:tcPr>
            <w:tcW w:w="9923" w:type="dxa"/>
          </w:tcPr>
          <w:p w14:paraId="2E46F806" w14:textId="77777777" w:rsidR="00560172" w:rsidRDefault="00560172" w:rsidP="00583C97">
            <w:pPr>
              <w:pStyle w:val="TableParagraph"/>
              <w:tabs>
                <w:tab w:val="left" w:pos="673"/>
              </w:tabs>
              <w:spacing w:before="4" w:line="252" w:lineRule="exact"/>
              <w:ind w:left="674" w:right="300" w:hanging="567"/>
            </w:pPr>
            <w:r>
              <w:rPr>
                <w:color w:val="404040"/>
              </w:rPr>
              <w:t>5.</w:t>
            </w:r>
            <w:r>
              <w:rPr>
                <w:color w:val="404040"/>
              </w:rPr>
              <w:tab/>
              <w:t>I will need to provide reports to NALHN Research Secretariat that includes the unique record number of patients accessed in the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Study</w:t>
            </w:r>
          </w:p>
        </w:tc>
      </w:tr>
      <w:tr w:rsidR="00560172" w14:paraId="13426594" w14:textId="77777777" w:rsidTr="00A4499F">
        <w:trPr>
          <w:trHeight w:val="504"/>
        </w:trPr>
        <w:tc>
          <w:tcPr>
            <w:tcW w:w="9923" w:type="dxa"/>
          </w:tcPr>
          <w:p w14:paraId="3CD00451" w14:textId="77777777" w:rsidR="00560172" w:rsidRDefault="00560172" w:rsidP="00583C97">
            <w:pPr>
              <w:pStyle w:val="TableParagraph"/>
              <w:tabs>
                <w:tab w:val="left" w:pos="674"/>
              </w:tabs>
              <w:spacing w:before="2" w:line="252" w:lineRule="exact"/>
              <w:ind w:left="674" w:right="848" w:hanging="567"/>
            </w:pPr>
            <w:r>
              <w:rPr>
                <w:color w:val="404040"/>
              </w:rPr>
              <w:t>6.</w:t>
            </w:r>
            <w:r>
              <w:rPr>
                <w:color w:val="404040"/>
              </w:rPr>
              <w:tab/>
              <w:t>All patient information accessed will be monitored and may be audited in accordance with SA Health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policies</w:t>
            </w:r>
          </w:p>
        </w:tc>
      </w:tr>
      <w:tr w:rsidR="00560172" w14:paraId="25722853" w14:textId="77777777" w:rsidTr="00A4499F">
        <w:trPr>
          <w:trHeight w:val="504"/>
        </w:trPr>
        <w:tc>
          <w:tcPr>
            <w:tcW w:w="9923" w:type="dxa"/>
          </w:tcPr>
          <w:p w14:paraId="753FA38C" w14:textId="77777777" w:rsidR="00560172" w:rsidRDefault="00560172" w:rsidP="00583C97">
            <w:pPr>
              <w:pStyle w:val="TableParagraph"/>
              <w:tabs>
                <w:tab w:val="left" w:pos="674"/>
              </w:tabs>
              <w:spacing w:before="2" w:line="252" w:lineRule="exact"/>
              <w:ind w:left="674" w:right="971" w:hanging="567"/>
            </w:pPr>
            <w:r>
              <w:rPr>
                <w:color w:val="404040"/>
              </w:rPr>
              <w:t>7.</w:t>
            </w:r>
            <w:r>
              <w:rPr>
                <w:color w:val="404040"/>
              </w:rPr>
              <w:tab/>
              <w:t>The title of Honorary Research Affiliate does not create an employment relationship and attracts no remuneration from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NALHN</w:t>
            </w:r>
          </w:p>
        </w:tc>
      </w:tr>
      <w:tr w:rsidR="00560172" w14:paraId="0D3A6572" w14:textId="77777777" w:rsidTr="00A4499F">
        <w:trPr>
          <w:trHeight w:val="755"/>
        </w:trPr>
        <w:tc>
          <w:tcPr>
            <w:tcW w:w="9923" w:type="dxa"/>
          </w:tcPr>
          <w:p w14:paraId="2781B260" w14:textId="77777777" w:rsidR="00560172" w:rsidRDefault="00560172" w:rsidP="00583C97">
            <w:pPr>
              <w:pStyle w:val="TableParagraph"/>
              <w:tabs>
                <w:tab w:val="left" w:pos="674"/>
              </w:tabs>
              <w:spacing w:line="240" w:lineRule="auto"/>
              <w:ind w:left="674" w:right="165" w:hanging="567"/>
            </w:pPr>
            <w:r>
              <w:rPr>
                <w:color w:val="404040"/>
              </w:rPr>
              <w:t>8.</w:t>
            </w:r>
            <w:r>
              <w:rPr>
                <w:color w:val="404040"/>
              </w:rPr>
              <w:tab/>
              <w:t>I require a current screening assessment to have access to SA Health workplaces and / or information systems in accordance with</w:t>
            </w:r>
            <w:r>
              <w:rPr>
                <w:color w:val="0192D6"/>
              </w:rPr>
              <w:t xml:space="preserve"> </w:t>
            </w:r>
            <w:hyperlink r:id="rId15">
              <w:r>
                <w:rPr>
                  <w:color w:val="0192D6"/>
                  <w:u w:val="single" w:color="0192D6"/>
                </w:rPr>
                <w:t>SA Health</w:t>
              </w:r>
              <w:r>
                <w:rPr>
                  <w:color w:val="0192D6"/>
                  <w:spacing w:val="-36"/>
                  <w:u w:val="single" w:color="0192D6"/>
                </w:rPr>
                <w:t xml:space="preserve"> </w:t>
              </w:r>
              <w:r>
                <w:rPr>
                  <w:color w:val="0192D6"/>
                  <w:u w:val="single" w:color="0192D6"/>
                </w:rPr>
                <w:t>Criminal</w:t>
              </w:r>
            </w:hyperlink>
          </w:p>
          <w:p w14:paraId="35A4C586" w14:textId="77777777" w:rsidR="00560172" w:rsidRDefault="00D4349E" w:rsidP="00583C97">
            <w:pPr>
              <w:pStyle w:val="TableParagraph"/>
              <w:ind w:left="674"/>
            </w:pPr>
            <w:hyperlink r:id="rId16">
              <w:r w:rsidR="00560172">
                <w:rPr>
                  <w:color w:val="0192D6"/>
                  <w:u w:val="single" w:color="0192D6"/>
                </w:rPr>
                <w:t>and Relevant History Screening Policy Directive</w:t>
              </w:r>
            </w:hyperlink>
          </w:p>
        </w:tc>
      </w:tr>
      <w:tr w:rsidR="00560172" w14:paraId="26D39AA3" w14:textId="77777777" w:rsidTr="00A4499F">
        <w:trPr>
          <w:trHeight w:val="760"/>
        </w:trPr>
        <w:tc>
          <w:tcPr>
            <w:tcW w:w="9923" w:type="dxa"/>
          </w:tcPr>
          <w:p w14:paraId="14528FFF" w14:textId="77777777" w:rsidR="00560172" w:rsidRDefault="00560172" w:rsidP="00583C97">
            <w:pPr>
              <w:pStyle w:val="TableParagraph"/>
              <w:tabs>
                <w:tab w:val="left" w:pos="674"/>
              </w:tabs>
              <w:spacing w:line="240" w:lineRule="auto"/>
              <w:ind w:left="674" w:hanging="567"/>
            </w:pPr>
            <w:r>
              <w:rPr>
                <w:color w:val="404040"/>
              </w:rPr>
              <w:t>9.</w:t>
            </w:r>
            <w:r>
              <w:rPr>
                <w:color w:val="404040"/>
              </w:rPr>
              <w:tab/>
              <w:t>I must maintain the confidentiality, integrity, privacy and security of</w:t>
            </w:r>
            <w:r>
              <w:rPr>
                <w:color w:val="404040"/>
                <w:spacing w:val="-27"/>
              </w:rPr>
              <w:t xml:space="preserve"> </w:t>
            </w:r>
            <w:r>
              <w:rPr>
                <w:color w:val="404040"/>
              </w:rPr>
              <w:t>information</w:t>
            </w:r>
          </w:p>
          <w:p w14:paraId="3E6AEB59" w14:textId="77777777" w:rsidR="00560172" w:rsidRDefault="00560172" w:rsidP="00583C97">
            <w:pPr>
              <w:pStyle w:val="TableParagraph"/>
              <w:spacing w:before="6" w:line="252" w:lineRule="exact"/>
              <w:ind w:left="674" w:right="331"/>
            </w:pPr>
            <w:r>
              <w:rPr>
                <w:color w:val="404040"/>
              </w:rPr>
              <w:t xml:space="preserve">in accordance with </w:t>
            </w:r>
            <w:hyperlink r:id="rId17">
              <w:r>
                <w:rPr>
                  <w:color w:val="0192D6"/>
                  <w:u w:val="single" w:color="0192D6"/>
                </w:rPr>
                <w:t>SA Health Privacy Policy Directive</w:t>
              </w:r>
              <w:r>
                <w:rPr>
                  <w:color w:val="0192D6"/>
                </w:rPr>
                <w:t xml:space="preserve"> </w:t>
              </w:r>
            </w:hyperlink>
            <w:r>
              <w:rPr>
                <w:color w:val="404040"/>
              </w:rPr>
              <w:t xml:space="preserve">and </w:t>
            </w:r>
            <w:hyperlink r:id="rId18" w:anchor="%3A%7E%3Atext%3DPC012%20Information%20Privacy%20Principles%20(IPPS)%20Instructions%26text%3DThis%20circular%20is%20a%20Cabinet%2Cstore%20and%20disclose%20personal%20information">
              <w:r>
                <w:rPr>
                  <w:color w:val="0192D6"/>
                  <w:u w:val="single" w:color="0192D6"/>
                </w:rPr>
                <w:t>PC012 Information</w:t>
              </w:r>
            </w:hyperlink>
            <w:r>
              <w:rPr>
                <w:color w:val="0192D6"/>
              </w:rPr>
              <w:t xml:space="preserve"> </w:t>
            </w:r>
            <w:hyperlink r:id="rId19" w:anchor="%3A%7E%3Atext%3DPC012%20Information%20Privacy%20Principles%20(IPPS)%20Instructions%26text%3DThis%20circular%20is%20a%20Cabinet%2Cstore%20and%20disclose%20personal%20information">
              <w:r>
                <w:rPr>
                  <w:color w:val="0192D6"/>
                  <w:u w:val="single" w:color="0192D6"/>
                </w:rPr>
                <w:t>Privacy Principles (IPPs)</w:t>
              </w:r>
            </w:hyperlink>
          </w:p>
        </w:tc>
      </w:tr>
      <w:tr w:rsidR="00560172" w14:paraId="188CBBB2" w14:textId="77777777" w:rsidTr="00A4499F">
        <w:trPr>
          <w:trHeight w:val="248"/>
        </w:trPr>
        <w:tc>
          <w:tcPr>
            <w:tcW w:w="9923" w:type="dxa"/>
          </w:tcPr>
          <w:p w14:paraId="1EE028DF" w14:textId="77777777" w:rsidR="00560172" w:rsidRDefault="00560172" w:rsidP="00583C97">
            <w:pPr>
              <w:pStyle w:val="TableParagraph"/>
              <w:tabs>
                <w:tab w:val="left" w:pos="673"/>
              </w:tabs>
              <w:spacing w:line="229" w:lineRule="exact"/>
            </w:pPr>
            <w:r>
              <w:rPr>
                <w:color w:val="404040"/>
              </w:rPr>
              <w:t>10.</w:t>
            </w:r>
            <w:r>
              <w:rPr>
                <w:color w:val="404040"/>
              </w:rPr>
              <w:tab/>
              <w:t>I will need to undertake training as required by NALHN and SA Health</w:t>
            </w:r>
            <w:r>
              <w:rPr>
                <w:color w:val="404040"/>
                <w:spacing w:val="-27"/>
              </w:rPr>
              <w:t xml:space="preserve"> </w:t>
            </w:r>
            <w:r>
              <w:rPr>
                <w:color w:val="404040"/>
              </w:rPr>
              <w:t>systems</w:t>
            </w:r>
          </w:p>
        </w:tc>
      </w:tr>
      <w:tr w:rsidR="00560172" w14:paraId="33D39692" w14:textId="77777777" w:rsidTr="00A4499F">
        <w:trPr>
          <w:trHeight w:val="248"/>
        </w:trPr>
        <w:tc>
          <w:tcPr>
            <w:tcW w:w="9923" w:type="dxa"/>
          </w:tcPr>
          <w:tbl>
            <w:tblPr>
              <w:tblW w:w="10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55"/>
            </w:tblGrid>
            <w:tr w:rsidR="00560172" w:rsidRPr="00F3110B" w14:paraId="04B3616C" w14:textId="77777777" w:rsidTr="00876B61">
              <w:trPr>
                <w:trHeight w:val="253"/>
              </w:trPr>
              <w:tc>
                <w:tcPr>
                  <w:tcW w:w="10355" w:type="dxa"/>
                </w:tcPr>
                <w:p w14:paraId="6AE8EC05" w14:textId="77777777" w:rsidR="00560172" w:rsidRPr="00F3110B" w:rsidRDefault="00560172" w:rsidP="00560172">
                  <w:pPr>
                    <w:pStyle w:val="TableParagraph"/>
                    <w:tabs>
                      <w:tab w:val="left" w:pos="674"/>
                    </w:tabs>
                    <w:spacing w:line="234" w:lineRule="exact"/>
                    <w:rPr>
                      <w:color w:val="404040"/>
                    </w:rPr>
                  </w:pPr>
                </w:p>
              </w:tc>
            </w:tr>
            <w:tr w:rsidR="00560172" w:rsidRPr="00F3110B" w14:paraId="3E66C69D" w14:textId="77777777" w:rsidTr="00876B61">
              <w:trPr>
                <w:trHeight w:val="253"/>
              </w:trPr>
              <w:tc>
                <w:tcPr>
                  <w:tcW w:w="10355" w:type="dxa"/>
                </w:tcPr>
                <w:p w14:paraId="70AD2B65" w14:textId="77777777" w:rsidR="00560172" w:rsidRPr="00F3110B" w:rsidRDefault="00560172" w:rsidP="00560172">
                  <w:pPr>
                    <w:pStyle w:val="TableParagraph"/>
                    <w:tabs>
                      <w:tab w:val="left" w:pos="674"/>
                    </w:tabs>
                    <w:spacing w:line="234" w:lineRule="exact"/>
                  </w:pPr>
                  <w:r w:rsidRPr="00F3110B">
                    <w:rPr>
                      <w:color w:val="404040"/>
                    </w:rPr>
                    <w:t>11.</w:t>
                  </w:r>
                  <w:r w:rsidRPr="00F3110B">
                    <w:rPr>
                      <w:color w:val="404040"/>
                    </w:rPr>
                    <w:tab/>
                    <w:t>I will sign an Access Deed prior to being provided with approved</w:t>
                  </w:r>
                  <w:r w:rsidRPr="00F3110B">
                    <w:rPr>
                      <w:color w:val="404040"/>
                      <w:spacing w:val="-16"/>
                    </w:rPr>
                    <w:t xml:space="preserve"> </w:t>
                  </w:r>
                  <w:r w:rsidRPr="00F3110B">
                    <w:rPr>
                      <w:color w:val="404040"/>
                    </w:rPr>
                    <w:t>access</w:t>
                  </w:r>
                </w:p>
              </w:tc>
            </w:tr>
            <w:tr w:rsidR="00560172" w:rsidRPr="00F3110B" w14:paraId="77DDA986" w14:textId="77777777" w:rsidTr="00876B61">
              <w:trPr>
                <w:trHeight w:val="515"/>
              </w:trPr>
              <w:tc>
                <w:tcPr>
                  <w:tcW w:w="10355" w:type="dxa"/>
                </w:tcPr>
                <w:p w14:paraId="07DE57DF" w14:textId="77777777" w:rsidR="00560172" w:rsidRPr="00F3110B" w:rsidRDefault="00560172" w:rsidP="00560172">
                  <w:pPr>
                    <w:pStyle w:val="TableParagraph"/>
                    <w:spacing w:before="132" w:line="240" w:lineRule="auto"/>
                  </w:pPr>
                  <w:r w:rsidRPr="00F3110B">
                    <w:rPr>
                      <w:color w:val="404040"/>
                    </w:rPr>
                    <w:t>Signature of Applicant</w:t>
                  </w:r>
                </w:p>
              </w:tc>
            </w:tr>
            <w:tr w:rsidR="00560172" w:rsidRPr="00F3110B" w14:paraId="39895E62" w14:textId="77777777" w:rsidTr="00876B61">
              <w:trPr>
                <w:trHeight w:val="254"/>
              </w:trPr>
              <w:tc>
                <w:tcPr>
                  <w:tcW w:w="10355" w:type="dxa"/>
                </w:tcPr>
                <w:p w14:paraId="0DBD7DA2" w14:textId="77777777" w:rsidR="00560172" w:rsidRPr="00F3110B" w:rsidRDefault="00560172" w:rsidP="00560172">
                  <w:pPr>
                    <w:pStyle w:val="TableParagraph"/>
                    <w:spacing w:line="234" w:lineRule="exact"/>
                  </w:pPr>
                  <w:r w:rsidRPr="00F3110B">
                    <w:rPr>
                      <w:color w:val="404040"/>
                    </w:rPr>
                    <w:t xml:space="preserve">Date </w:t>
                  </w:r>
                  <w:r w:rsidRPr="00F3110B">
                    <w:rPr>
                      <w:color w:val="808080"/>
                    </w:rPr>
                    <w:t>Click to enter date.</w:t>
                  </w:r>
                </w:p>
              </w:tc>
            </w:tr>
          </w:tbl>
          <w:p w14:paraId="1FB6687F" w14:textId="795FF886" w:rsidR="00560172" w:rsidRDefault="00560172" w:rsidP="00560172">
            <w:pPr>
              <w:pStyle w:val="TableParagraph"/>
              <w:tabs>
                <w:tab w:val="left" w:pos="673"/>
              </w:tabs>
              <w:spacing w:line="229" w:lineRule="exact"/>
              <w:rPr>
                <w:color w:val="404040"/>
              </w:rPr>
            </w:pPr>
          </w:p>
        </w:tc>
      </w:tr>
    </w:tbl>
    <w:p w14:paraId="205AA6CD" w14:textId="6ECBA309" w:rsidR="00560172" w:rsidRDefault="00560172" w:rsidP="00560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hAnsi="Calibri" w:cs="Calibri"/>
          <w:color w:val="000000"/>
        </w:rPr>
      </w:pPr>
    </w:p>
    <w:p w14:paraId="153A76C6" w14:textId="7EEB4FFC" w:rsidR="00A4499F" w:rsidRDefault="00A4499F" w:rsidP="00560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hAnsi="Calibri" w:cs="Calibri"/>
          <w:color w:val="000000"/>
        </w:rPr>
      </w:pPr>
    </w:p>
    <w:p w14:paraId="24687062" w14:textId="55AC2090" w:rsidR="00A4499F" w:rsidRDefault="00A4499F" w:rsidP="00560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hAnsi="Calibri" w:cs="Calibri"/>
          <w:color w:val="000000"/>
        </w:rPr>
      </w:pPr>
    </w:p>
    <w:p w14:paraId="6C959F7C" w14:textId="77777777" w:rsidR="00A4499F" w:rsidRDefault="00A4499F" w:rsidP="00560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hAnsi="Calibri" w:cs="Calibri"/>
          <w:color w:val="000000"/>
        </w:rPr>
      </w:pPr>
    </w:p>
    <w:p w14:paraId="5394B022" w14:textId="0A35F946" w:rsidR="00560172" w:rsidRDefault="00560172">
      <w:pPr>
        <w:widowControl/>
        <w:autoSpaceDE/>
        <w:autoSpaceDN/>
        <w:spacing w:before="120" w:after="160" w:line="26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9DF0A0F" w14:textId="77777777" w:rsidR="00560172" w:rsidRPr="00560172" w:rsidRDefault="00560172">
      <w:pPr>
        <w:widowControl/>
        <w:autoSpaceDE/>
        <w:autoSpaceDN/>
        <w:spacing w:before="120" w:after="160" w:line="264" w:lineRule="auto"/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</w:pPr>
      <w:r w:rsidRPr="00560172"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lastRenderedPageBreak/>
        <w:t>s</w:t>
      </w:r>
      <w:r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t xml:space="preserve">tudy details </w:t>
      </w:r>
    </w:p>
    <w:tbl>
      <w:tblPr>
        <w:tblW w:w="951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140"/>
      </w:tblGrid>
      <w:tr w:rsidR="00560172" w14:paraId="4BC23D25" w14:textId="77777777" w:rsidTr="00A4499F">
        <w:trPr>
          <w:trHeight w:val="251"/>
        </w:trPr>
        <w:tc>
          <w:tcPr>
            <w:tcW w:w="2376" w:type="dxa"/>
          </w:tcPr>
          <w:p w14:paraId="5C91B91D" w14:textId="77777777" w:rsidR="00560172" w:rsidRDefault="00560172" w:rsidP="00583C97">
            <w:pPr>
              <w:pStyle w:val="TableParagraph"/>
              <w:ind w:left="110"/>
            </w:pPr>
            <w:r>
              <w:rPr>
                <w:color w:val="404040"/>
              </w:rPr>
              <w:t>Study title</w:t>
            </w:r>
          </w:p>
        </w:tc>
        <w:tc>
          <w:tcPr>
            <w:tcW w:w="7140" w:type="dxa"/>
          </w:tcPr>
          <w:p w14:paraId="5D777B4E" w14:textId="77777777" w:rsidR="00560172" w:rsidRDefault="00560172" w:rsidP="00583C97">
            <w:pPr>
              <w:pStyle w:val="TableParagraph"/>
              <w:ind w:left="110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78871C5F" w14:textId="77777777" w:rsidTr="00A4499F">
        <w:trPr>
          <w:trHeight w:val="254"/>
        </w:trPr>
        <w:tc>
          <w:tcPr>
            <w:tcW w:w="2376" w:type="dxa"/>
          </w:tcPr>
          <w:p w14:paraId="75B09E2A" w14:textId="77777777" w:rsidR="00560172" w:rsidRDefault="00560172" w:rsidP="00583C97">
            <w:pPr>
              <w:pStyle w:val="TableParagraph"/>
              <w:spacing w:line="234" w:lineRule="exact"/>
              <w:ind w:left="110"/>
            </w:pPr>
            <w:r>
              <w:rPr>
                <w:color w:val="404040"/>
              </w:rPr>
              <w:t>Principal Investigator</w:t>
            </w:r>
          </w:p>
        </w:tc>
        <w:tc>
          <w:tcPr>
            <w:tcW w:w="7140" w:type="dxa"/>
          </w:tcPr>
          <w:p w14:paraId="13B0966A" w14:textId="77777777" w:rsidR="00560172" w:rsidRDefault="00560172" w:rsidP="00583C97">
            <w:pPr>
              <w:pStyle w:val="TableParagraph"/>
              <w:spacing w:line="234" w:lineRule="exact"/>
              <w:ind w:left="110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728A560C" w14:textId="77777777" w:rsidTr="00A4499F">
        <w:trPr>
          <w:trHeight w:val="505"/>
        </w:trPr>
        <w:tc>
          <w:tcPr>
            <w:tcW w:w="2376" w:type="dxa"/>
          </w:tcPr>
          <w:p w14:paraId="72586DBB" w14:textId="77777777" w:rsidR="00560172" w:rsidRDefault="00560172" w:rsidP="00583C97">
            <w:pPr>
              <w:pStyle w:val="TableParagraph"/>
              <w:spacing w:before="4" w:line="252" w:lineRule="exact"/>
              <w:ind w:left="110" w:right="291"/>
            </w:pPr>
            <w:r>
              <w:rPr>
                <w:color w:val="404040"/>
              </w:rPr>
              <w:t>Applicant’s duties in Study</w:t>
            </w:r>
          </w:p>
        </w:tc>
        <w:tc>
          <w:tcPr>
            <w:tcW w:w="7140" w:type="dxa"/>
          </w:tcPr>
          <w:p w14:paraId="45769DA3" w14:textId="77777777" w:rsidR="00560172" w:rsidRDefault="00560172" w:rsidP="00583C97">
            <w:pPr>
              <w:pStyle w:val="TableParagraph"/>
              <w:spacing w:line="240" w:lineRule="auto"/>
              <w:ind w:left="110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11056D6F" w14:textId="77777777" w:rsidTr="00A4499F">
        <w:trPr>
          <w:trHeight w:val="568"/>
        </w:trPr>
        <w:tc>
          <w:tcPr>
            <w:tcW w:w="2376" w:type="dxa"/>
          </w:tcPr>
          <w:p w14:paraId="4013F069" w14:textId="77777777" w:rsidR="00560172" w:rsidRDefault="00560172" w:rsidP="00583C97">
            <w:pPr>
              <w:pStyle w:val="TableParagraph"/>
              <w:spacing w:line="251" w:lineRule="exact"/>
              <w:ind w:left="110"/>
            </w:pPr>
            <w:r>
              <w:rPr>
                <w:color w:val="404040"/>
              </w:rPr>
              <w:t>Records required</w:t>
            </w:r>
          </w:p>
        </w:tc>
        <w:tc>
          <w:tcPr>
            <w:tcW w:w="7140" w:type="dxa"/>
          </w:tcPr>
          <w:p w14:paraId="57FAD545" w14:textId="77777777" w:rsidR="00560172" w:rsidRDefault="00560172" w:rsidP="00560172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 w:line="240" w:lineRule="auto"/>
            </w:pPr>
            <w:r>
              <w:rPr>
                <w:color w:val="404040"/>
              </w:rPr>
              <w:t>Sunrise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 xml:space="preserve">EMR/PAS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  <w:spacing w:val="-54"/>
              </w:rPr>
              <w:t xml:space="preserve"> </w:t>
            </w:r>
            <w:r>
              <w:rPr>
                <w:color w:val="404040"/>
              </w:rPr>
              <w:t>OACIS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  <w:spacing w:val="-49"/>
              </w:rPr>
              <w:t xml:space="preserve"> </w:t>
            </w:r>
            <w:r>
              <w:rPr>
                <w:color w:val="404040"/>
              </w:rPr>
              <w:t>Department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database</w:t>
            </w:r>
          </w:p>
          <w:p w14:paraId="4CD48BD6" w14:textId="77777777" w:rsidR="00560172" w:rsidRDefault="00560172" w:rsidP="00560172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3" w:line="262" w:lineRule="exact"/>
              <w:ind w:left="393" w:hanging="284"/>
            </w:pPr>
            <w:r>
              <w:rPr>
                <w:color w:val="404040"/>
              </w:rPr>
              <w:t xml:space="preserve">Medical Records </w:t>
            </w:r>
            <w:r>
              <w:rPr>
                <w:rFonts w:ascii="MS Gothic" w:hAnsi="MS Gothic"/>
                <w:color w:val="404040"/>
              </w:rPr>
              <w:t>☐</w:t>
            </w:r>
            <w:r>
              <w:rPr>
                <w:rFonts w:ascii="MS Gothic" w:hAnsi="MS Gothic"/>
                <w:color w:val="404040"/>
                <w:spacing w:val="-53"/>
              </w:rPr>
              <w:t xml:space="preserve"> </w:t>
            </w:r>
            <w:r>
              <w:rPr>
                <w:color w:val="404040"/>
              </w:rPr>
              <w:t xml:space="preserve">Other </w:t>
            </w:r>
            <w:r>
              <w:rPr>
                <w:color w:val="808080"/>
              </w:rPr>
              <w:t>Specify</w:t>
            </w:r>
          </w:p>
        </w:tc>
      </w:tr>
      <w:tr w:rsidR="00560172" w14:paraId="38AFA037" w14:textId="77777777" w:rsidTr="00A4499F">
        <w:trPr>
          <w:trHeight w:val="251"/>
        </w:trPr>
        <w:tc>
          <w:tcPr>
            <w:tcW w:w="2376" w:type="dxa"/>
          </w:tcPr>
          <w:p w14:paraId="1843E2E4" w14:textId="77777777" w:rsidR="00560172" w:rsidRDefault="00560172" w:rsidP="00583C97">
            <w:pPr>
              <w:pStyle w:val="TableParagraph"/>
              <w:ind w:left="110"/>
            </w:pPr>
            <w:r>
              <w:rPr>
                <w:color w:val="404040"/>
              </w:rPr>
              <w:t>Site(s)</w:t>
            </w:r>
          </w:p>
        </w:tc>
        <w:tc>
          <w:tcPr>
            <w:tcW w:w="7140" w:type="dxa"/>
          </w:tcPr>
          <w:p w14:paraId="7F63F4B4" w14:textId="77777777" w:rsidR="00560172" w:rsidRDefault="00560172" w:rsidP="00583C97">
            <w:pPr>
              <w:pStyle w:val="TableParagraph"/>
              <w:ind w:left="110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78FDDA72" w14:textId="77777777" w:rsidTr="00A4499F">
        <w:trPr>
          <w:trHeight w:val="253"/>
        </w:trPr>
        <w:tc>
          <w:tcPr>
            <w:tcW w:w="2376" w:type="dxa"/>
          </w:tcPr>
          <w:p w14:paraId="44A23D84" w14:textId="77777777" w:rsidR="00560172" w:rsidRDefault="00560172" w:rsidP="00583C97">
            <w:pPr>
              <w:pStyle w:val="TableParagraph"/>
              <w:spacing w:line="234" w:lineRule="exact"/>
              <w:ind w:left="110"/>
            </w:pPr>
            <w:r>
              <w:rPr>
                <w:color w:val="404040"/>
              </w:rPr>
              <w:t>HREC approval</w:t>
            </w:r>
          </w:p>
        </w:tc>
        <w:tc>
          <w:tcPr>
            <w:tcW w:w="7140" w:type="dxa"/>
          </w:tcPr>
          <w:p w14:paraId="1F1EBB22" w14:textId="77777777" w:rsidR="00560172" w:rsidRDefault="00560172" w:rsidP="00583C97">
            <w:pPr>
              <w:pStyle w:val="TableParagraph"/>
              <w:spacing w:line="234" w:lineRule="exact"/>
              <w:ind w:left="110"/>
            </w:pPr>
            <w:r>
              <w:rPr>
                <w:color w:val="808080"/>
              </w:rPr>
              <w:t>Select Enter reference number</w:t>
            </w:r>
          </w:p>
        </w:tc>
      </w:tr>
      <w:tr w:rsidR="00560172" w14:paraId="499FB74F" w14:textId="77777777" w:rsidTr="00A4499F">
        <w:trPr>
          <w:trHeight w:val="251"/>
        </w:trPr>
        <w:tc>
          <w:tcPr>
            <w:tcW w:w="2376" w:type="dxa"/>
          </w:tcPr>
          <w:p w14:paraId="3DB2321D" w14:textId="77777777" w:rsidR="00560172" w:rsidRDefault="00560172" w:rsidP="00583C97">
            <w:pPr>
              <w:pStyle w:val="TableParagraph"/>
              <w:ind w:left="110"/>
            </w:pPr>
            <w:bookmarkStart w:id="1" w:name="Attachment_checklist"/>
            <w:bookmarkEnd w:id="1"/>
            <w:r>
              <w:rPr>
                <w:color w:val="404040"/>
              </w:rPr>
              <w:t>Governance approval</w:t>
            </w:r>
          </w:p>
        </w:tc>
        <w:tc>
          <w:tcPr>
            <w:tcW w:w="7140" w:type="dxa"/>
          </w:tcPr>
          <w:p w14:paraId="78394F2F" w14:textId="77777777" w:rsidR="00560172" w:rsidRDefault="00560172" w:rsidP="00583C97">
            <w:pPr>
              <w:pStyle w:val="TableParagraph"/>
              <w:ind w:left="110"/>
            </w:pPr>
            <w:r>
              <w:rPr>
                <w:color w:val="808080"/>
              </w:rPr>
              <w:t>Select Enter reference number</w:t>
            </w:r>
          </w:p>
        </w:tc>
      </w:tr>
    </w:tbl>
    <w:p w14:paraId="13586EEE" w14:textId="2B7DEB59" w:rsidR="00560172" w:rsidRPr="00A4499F" w:rsidRDefault="00560172" w:rsidP="00560172">
      <w:pPr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</w:pPr>
      <w:r w:rsidRPr="00A4499F"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t>Attachment checklist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778"/>
      </w:tblGrid>
      <w:tr w:rsidR="00560172" w14:paraId="5C6761C8" w14:textId="77777777" w:rsidTr="00A4499F">
        <w:trPr>
          <w:trHeight w:val="285"/>
        </w:trPr>
        <w:tc>
          <w:tcPr>
            <w:tcW w:w="4716" w:type="dxa"/>
          </w:tcPr>
          <w:p w14:paraId="1765D3E2" w14:textId="77777777" w:rsidR="00560172" w:rsidRDefault="00560172" w:rsidP="00560172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3" w:line="262" w:lineRule="exact"/>
            </w:pPr>
            <w:r>
              <w:rPr>
                <w:color w:val="404040"/>
              </w:rPr>
              <w:t>Current Curriculum Vitae</w:t>
            </w:r>
          </w:p>
        </w:tc>
        <w:tc>
          <w:tcPr>
            <w:tcW w:w="4778" w:type="dxa"/>
          </w:tcPr>
          <w:p w14:paraId="387E3295" w14:textId="77777777" w:rsidR="00560172" w:rsidRDefault="00560172" w:rsidP="00560172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" w:line="262" w:lineRule="exact"/>
            </w:pPr>
            <w:r>
              <w:rPr>
                <w:color w:val="404040"/>
              </w:rPr>
              <w:t>NALHN Access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Deed</w:t>
            </w:r>
          </w:p>
        </w:tc>
      </w:tr>
      <w:tr w:rsidR="00560172" w14:paraId="3260BE02" w14:textId="77777777" w:rsidTr="00A4499F">
        <w:trPr>
          <w:trHeight w:val="285"/>
        </w:trPr>
        <w:tc>
          <w:tcPr>
            <w:tcW w:w="4716" w:type="dxa"/>
          </w:tcPr>
          <w:p w14:paraId="051F25D4" w14:textId="77777777" w:rsidR="00560172" w:rsidRDefault="00560172" w:rsidP="0056017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" w:line="262" w:lineRule="exact"/>
            </w:pPr>
            <w:r>
              <w:rPr>
                <w:color w:val="404040"/>
              </w:rPr>
              <w:t>Evidence of Indemnity/Insurance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cover</w:t>
            </w:r>
          </w:p>
        </w:tc>
        <w:tc>
          <w:tcPr>
            <w:tcW w:w="4778" w:type="dxa"/>
          </w:tcPr>
          <w:p w14:paraId="16FAE646" w14:textId="77777777" w:rsidR="00560172" w:rsidRDefault="00560172" w:rsidP="00560172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" w:line="262" w:lineRule="exact"/>
            </w:pPr>
            <w:r>
              <w:rPr>
                <w:color w:val="404040"/>
              </w:rPr>
              <w:t>Current</w:t>
            </w:r>
            <w:r>
              <w:rPr>
                <w:color w:val="0192D6"/>
              </w:rPr>
              <w:t xml:space="preserve"> </w:t>
            </w:r>
            <w:hyperlink r:id="rId20" w:anchor="childrelatedemployment">
              <w:r>
                <w:rPr>
                  <w:color w:val="0192D6"/>
                  <w:u w:val="single" w:color="0192D6"/>
                </w:rPr>
                <w:t>Child related employment</w:t>
              </w:r>
              <w:r>
                <w:rPr>
                  <w:color w:val="0192D6"/>
                  <w:spacing w:val="-14"/>
                  <w:u w:val="single" w:color="0192D6"/>
                </w:rPr>
                <w:t xml:space="preserve"> </w:t>
              </w:r>
              <w:r>
                <w:rPr>
                  <w:color w:val="0192D6"/>
                  <w:u w:val="single" w:color="0192D6"/>
                </w:rPr>
                <w:t>screening</w:t>
              </w:r>
            </w:hyperlink>
          </w:p>
        </w:tc>
      </w:tr>
    </w:tbl>
    <w:p w14:paraId="7A1917F8" w14:textId="0D6D0C4F" w:rsidR="00560172" w:rsidRPr="00A4499F" w:rsidRDefault="00560172" w:rsidP="00560172">
      <w:pPr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</w:pPr>
      <w:r w:rsidRPr="00A4499F"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t>NALHN supervisor/collaborator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44"/>
      </w:tblGrid>
      <w:tr w:rsidR="00560172" w14:paraId="369D0BFF" w14:textId="77777777" w:rsidTr="00A4499F">
        <w:trPr>
          <w:trHeight w:val="251"/>
        </w:trPr>
        <w:tc>
          <w:tcPr>
            <w:tcW w:w="2410" w:type="dxa"/>
          </w:tcPr>
          <w:p w14:paraId="36B64EE5" w14:textId="77777777" w:rsidR="00560172" w:rsidRDefault="00560172" w:rsidP="00583C97">
            <w:pPr>
              <w:pStyle w:val="TableParagraph"/>
            </w:pPr>
            <w:r>
              <w:rPr>
                <w:color w:val="404040"/>
              </w:rPr>
              <w:t>Name</w:t>
            </w:r>
          </w:p>
        </w:tc>
        <w:tc>
          <w:tcPr>
            <w:tcW w:w="7144" w:type="dxa"/>
          </w:tcPr>
          <w:p w14:paraId="0AFD6875" w14:textId="77777777" w:rsidR="00560172" w:rsidRDefault="00560172" w:rsidP="00583C97">
            <w:pPr>
              <w:pStyle w:val="TableParagraph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7F20ED32" w14:textId="77777777" w:rsidTr="00A4499F">
        <w:trPr>
          <w:trHeight w:val="253"/>
        </w:trPr>
        <w:tc>
          <w:tcPr>
            <w:tcW w:w="2410" w:type="dxa"/>
          </w:tcPr>
          <w:p w14:paraId="41E21805" w14:textId="77777777" w:rsidR="00560172" w:rsidRDefault="00560172" w:rsidP="00583C97">
            <w:pPr>
              <w:pStyle w:val="TableParagraph"/>
              <w:spacing w:before="2"/>
            </w:pPr>
            <w:r>
              <w:rPr>
                <w:color w:val="404040"/>
              </w:rPr>
              <w:t>Department / site</w:t>
            </w:r>
          </w:p>
        </w:tc>
        <w:tc>
          <w:tcPr>
            <w:tcW w:w="7144" w:type="dxa"/>
          </w:tcPr>
          <w:p w14:paraId="19C03E40" w14:textId="77777777" w:rsidR="00560172" w:rsidRDefault="00560172" w:rsidP="00583C97">
            <w:pPr>
              <w:pStyle w:val="TableParagraph"/>
              <w:spacing w:before="2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1B7D6C07" w14:textId="77777777" w:rsidTr="00A4499F">
        <w:trPr>
          <w:trHeight w:val="254"/>
        </w:trPr>
        <w:tc>
          <w:tcPr>
            <w:tcW w:w="2410" w:type="dxa"/>
          </w:tcPr>
          <w:p w14:paraId="2D38901A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404040"/>
              </w:rPr>
              <w:t>Email</w:t>
            </w:r>
          </w:p>
        </w:tc>
        <w:tc>
          <w:tcPr>
            <w:tcW w:w="7144" w:type="dxa"/>
          </w:tcPr>
          <w:p w14:paraId="6DFCEF83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3EDB79CB" w14:textId="77777777" w:rsidTr="00A4499F">
        <w:trPr>
          <w:trHeight w:val="515"/>
        </w:trPr>
        <w:tc>
          <w:tcPr>
            <w:tcW w:w="9554" w:type="dxa"/>
            <w:gridSpan w:val="2"/>
          </w:tcPr>
          <w:p w14:paraId="35A610B3" w14:textId="77777777" w:rsidR="00560172" w:rsidRDefault="00560172" w:rsidP="00583C97">
            <w:pPr>
              <w:pStyle w:val="TableParagraph"/>
              <w:spacing w:before="132" w:line="240" w:lineRule="auto"/>
            </w:pPr>
            <w:r>
              <w:rPr>
                <w:color w:val="404040"/>
              </w:rPr>
              <w:t>Signature</w:t>
            </w:r>
          </w:p>
        </w:tc>
      </w:tr>
      <w:tr w:rsidR="00560172" w14:paraId="55C5439F" w14:textId="77777777" w:rsidTr="00A4499F">
        <w:trPr>
          <w:trHeight w:val="253"/>
        </w:trPr>
        <w:tc>
          <w:tcPr>
            <w:tcW w:w="2410" w:type="dxa"/>
          </w:tcPr>
          <w:p w14:paraId="04DC47A0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404040"/>
              </w:rPr>
              <w:t>Date</w:t>
            </w:r>
          </w:p>
        </w:tc>
        <w:tc>
          <w:tcPr>
            <w:tcW w:w="7144" w:type="dxa"/>
          </w:tcPr>
          <w:p w14:paraId="11B487AA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808080"/>
              </w:rPr>
              <w:t>Click to enter date.</w:t>
            </w:r>
          </w:p>
        </w:tc>
      </w:tr>
    </w:tbl>
    <w:p w14:paraId="46A117A2" w14:textId="64618D0D" w:rsidR="00A4499F" w:rsidRPr="00A4499F" w:rsidRDefault="00560172" w:rsidP="00560172">
      <w:pPr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</w:pPr>
      <w:r w:rsidRPr="00A4499F"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t>NALHN line manager acknowledgement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71"/>
      </w:tblGrid>
      <w:tr w:rsidR="00560172" w14:paraId="67F94F4F" w14:textId="77777777" w:rsidTr="00A4499F">
        <w:trPr>
          <w:trHeight w:val="251"/>
        </w:trPr>
        <w:tc>
          <w:tcPr>
            <w:tcW w:w="2126" w:type="dxa"/>
          </w:tcPr>
          <w:p w14:paraId="43FFE68C" w14:textId="77777777" w:rsidR="00560172" w:rsidRDefault="00560172" w:rsidP="00583C97">
            <w:pPr>
              <w:pStyle w:val="TableParagraph"/>
            </w:pPr>
            <w:r>
              <w:rPr>
                <w:color w:val="404040"/>
              </w:rPr>
              <w:t>Name</w:t>
            </w:r>
          </w:p>
        </w:tc>
        <w:tc>
          <w:tcPr>
            <w:tcW w:w="7371" w:type="dxa"/>
          </w:tcPr>
          <w:p w14:paraId="4B3C6B9D" w14:textId="77777777" w:rsidR="00560172" w:rsidRDefault="00560172" w:rsidP="00583C97">
            <w:pPr>
              <w:pStyle w:val="TableParagraph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64FB04BE" w14:textId="77777777" w:rsidTr="00A4499F">
        <w:trPr>
          <w:trHeight w:val="253"/>
        </w:trPr>
        <w:tc>
          <w:tcPr>
            <w:tcW w:w="2126" w:type="dxa"/>
          </w:tcPr>
          <w:p w14:paraId="62646B67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404040"/>
              </w:rPr>
              <w:t>Department / site</w:t>
            </w:r>
          </w:p>
        </w:tc>
        <w:tc>
          <w:tcPr>
            <w:tcW w:w="7371" w:type="dxa"/>
          </w:tcPr>
          <w:p w14:paraId="4179493A" w14:textId="77777777" w:rsidR="00560172" w:rsidRDefault="00560172" w:rsidP="00583C97">
            <w:pPr>
              <w:pStyle w:val="TableParagraph"/>
              <w:spacing w:line="234" w:lineRule="exact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1122E4F1" w14:textId="77777777" w:rsidTr="00A4499F">
        <w:trPr>
          <w:trHeight w:val="251"/>
        </w:trPr>
        <w:tc>
          <w:tcPr>
            <w:tcW w:w="2126" w:type="dxa"/>
          </w:tcPr>
          <w:p w14:paraId="0CF1E297" w14:textId="77777777" w:rsidR="00560172" w:rsidRDefault="00560172" w:rsidP="00583C97">
            <w:pPr>
              <w:pStyle w:val="TableParagraph"/>
            </w:pPr>
            <w:r>
              <w:rPr>
                <w:color w:val="404040"/>
              </w:rPr>
              <w:t>Email</w:t>
            </w:r>
          </w:p>
        </w:tc>
        <w:tc>
          <w:tcPr>
            <w:tcW w:w="7371" w:type="dxa"/>
          </w:tcPr>
          <w:p w14:paraId="368E6E1B" w14:textId="77777777" w:rsidR="00560172" w:rsidRDefault="00560172" w:rsidP="00583C97">
            <w:pPr>
              <w:pStyle w:val="TableParagraph"/>
            </w:pPr>
            <w:r>
              <w:rPr>
                <w:color w:val="808080"/>
              </w:rPr>
              <w:t>Click here to enter</w:t>
            </w:r>
          </w:p>
        </w:tc>
      </w:tr>
      <w:tr w:rsidR="00560172" w14:paraId="0F51DAA8" w14:textId="77777777" w:rsidTr="00A4499F">
        <w:trPr>
          <w:trHeight w:val="517"/>
        </w:trPr>
        <w:tc>
          <w:tcPr>
            <w:tcW w:w="9497" w:type="dxa"/>
            <w:gridSpan w:val="2"/>
          </w:tcPr>
          <w:p w14:paraId="02B5B0F2" w14:textId="77777777" w:rsidR="00560172" w:rsidRDefault="00560172" w:rsidP="00583C97">
            <w:pPr>
              <w:pStyle w:val="TableParagraph"/>
              <w:spacing w:before="132" w:line="240" w:lineRule="auto"/>
            </w:pPr>
            <w:r>
              <w:rPr>
                <w:color w:val="404040"/>
              </w:rPr>
              <w:t>Signature</w:t>
            </w:r>
          </w:p>
        </w:tc>
      </w:tr>
      <w:tr w:rsidR="00560172" w14:paraId="59BE1661" w14:textId="77777777" w:rsidTr="00A4499F">
        <w:trPr>
          <w:trHeight w:val="251"/>
        </w:trPr>
        <w:tc>
          <w:tcPr>
            <w:tcW w:w="2126" w:type="dxa"/>
          </w:tcPr>
          <w:p w14:paraId="523E0EFD" w14:textId="77777777" w:rsidR="00560172" w:rsidRDefault="00560172" w:rsidP="00583C97">
            <w:pPr>
              <w:pStyle w:val="TableParagraph"/>
            </w:pPr>
            <w:r>
              <w:rPr>
                <w:color w:val="404040"/>
              </w:rPr>
              <w:t>Date</w:t>
            </w:r>
          </w:p>
        </w:tc>
        <w:tc>
          <w:tcPr>
            <w:tcW w:w="7371" w:type="dxa"/>
          </w:tcPr>
          <w:p w14:paraId="31D1D3FB" w14:textId="77777777" w:rsidR="00560172" w:rsidRDefault="00560172" w:rsidP="00583C97">
            <w:pPr>
              <w:pStyle w:val="TableParagraph"/>
            </w:pPr>
            <w:r>
              <w:rPr>
                <w:color w:val="808080"/>
              </w:rPr>
              <w:t>Click to enter date.</w:t>
            </w:r>
          </w:p>
        </w:tc>
      </w:tr>
    </w:tbl>
    <w:p w14:paraId="4386D26B" w14:textId="77777777" w:rsidR="00A4499F" w:rsidRPr="00A4499F" w:rsidRDefault="00A4499F" w:rsidP="00A4499F">
      <w:pPr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</w:pPr>
      <w:r w:rsidRPr="00A4499F">
        <w:rPr>
          <w:rFonts w:ascii="Century Gothic" w:eastAsiaTheme="majorEastAsia" w:hAnsi="Century Gothic" w:cs="Times New Roman (Headings CS)"/>
          <w:caps/>
          <w:color w:val="007377"/>
          <w:spacing w:val="4"/>
          <w:sz w:val="24"/>
          <w:szCs w:val="32"/>
          <w:lang w:eastAsia="ja-JP" w:bidi="ar-SA"/>
        </w:rPr>
        <w:t>Applicant institution/faculty endorsement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7046"/>
      </w:tblGrid>
      <w:tr w:rsidR="00A4499F" w14:paraId="1AFC0C0A" w14:textId="77777777" w:rsidTr="00A4499F">
        <w:trPr>
          <w:trHeight w:val="253"/>
        </w:trPr>
        <w:tc>
          <w:tcPr>
            <w:tcW w:w="2451" w:type="dxa"/>
          </w:tcPr>
          <w:p w14:paraId="607EFA90" w14:textId="77777777" w:rsidR="00A4499F" w:rsidRDefault="00A4499F" w:rsidP="00583C97">
            <w:pPr>
              <w:pStyle w:val="TableParagraph"/>
              <w:spacing w:before="2"/>
              <w:ind w:left="110"/>
            </w:pPr>
            <w:r>
              <w:rPr>
                <w:color w:val="404040"/>
              </w:rPr>
              <w:t>Name</w:t>
            </w:r>
          </w:p>
        </w:tc>
        <w:tc>
          <w:tcPr>
            <w:tcW w:w="7046" w:type="dxa"/>
          </w:tcPr>
          <w:p w14:paraId="025F3EE2" w14:textId="77777777" w:rsidR="00A4499F" w:rsidRDefault="00A4499F" w:rsidP="00583C97">
            <w:pPr>
              <w:pStyle w:val="TableParagraph"/>
              <w:spacing w:before="2"/>
              <w:ind w:left="109"/>
            </w:pPr>
            <w:r>
              <w:rPr>
                <w:color w:val="808080"/>
              </w:rPr>
              <w:t>Click here to enter</w:t>
            </w:r>
          </w:p>
        </w:tc>
      </w:tr>
      <w:tr w:rsidR="00A4499F" w14:paraId="360B8A90" w14:textId="77777777" w:rsidTr="00A4499F">
        <w:trPr>
          <w:trHeight w:val="253"/>
        </w:trPr>
        <w:tc>
          <w:tcPr>
            <w:tcW w:w="2451" w:type="dxa"/>
          </w:tcPr>
          <w:p w14:paraId="5266AE5B" w14:textId="77777777" w:rsidR="00A4499F" w:rsidRDefault="00A4499F" w:rsidP="00583C97">
            <w:pPr>
              <w:pStyle w:val="TableParagraph"/>
              <w:spacing w:line="234" w:lineRule="exact"/>
              <w:ind w:left="110"/>
            </w:pPr>
            <w:r>
              <w:rPr>
                <w:color w:val="404040"/>
              </w:rPr>
              <w:t>Title</w:t>
            </w:r>
          </w:p>
        </w:tc>
        <w:tc>
          <w:tcPr>
            <w:tcW w:w="7046" w:type="dxa"/>
          </w:tcPr>
          <w:p w14:paraId="483BB7EB" w14:textId="77777777" w:rsidR="00A4499F" w:rsidRDefault="00A4499F" w:rsidP="00583C97">
            <w:pPr>
              <w:pStyle w:val="TableParagraph"/>
              <w:spacing w:line="234" w:lineRule="exact"/>
              <w:ind w:left="109"/>
            </w:pPr>
            <w:r>
              <w:rPr>
                <w:color w:val="808080"/>
              </w:rPr>
              <w:t>Click here to enter</w:t>
            </w:r>
          </w:p>
        </w:tc>
      </w:tr>
      <w:tr w:rsidR="00A4499F" w14:paraId="7BA667AD" w14:textId="77777777" w:rsidTr="00A4499F">
        <w:trPr>
          <w:trHeight w:val="515"/>
        </w:trPr>
        <w:tc>
          <w:tcPr>
            <w:tcW w:w="9497" w:type="dxa"/>
            <w:gridSpan w:val="2"/>
          </w:tcPr>
          <w:p w14:paraId="73CF8822" w14:textId="77777777" w:rsidR="00A4499F" w:rsidRDefault="00A4499F" w:rsidP="00583C97">
            <w:pPr>
              <w:pStyle w:val="TableParagraph"/>
              <w:spacing w:before="129" w:line="240" w:lineRule="auto"/>
              <w:ind w:left="110"/>
            </w:pPr>
            <w:r>
              <w:rPr>
                <w:color w:val="404040"/>
              </w:rPr>
              <w:t>Signature</w:t>
            </w:r>
          </w:p>
        </w:tc>
      </w:tr>
      <w:tr w:rsidR="00A4499F" w14:paraId="1937F4D2" w14:textId="77777777" w:rsidTr="00A4499F">
        <w:trPr>
          <w:trHeight w:val="251"/>
        </w:trPr>
        <w:tc>
          <w:tcPr>
            <w:tcW w:w="2451" w:type="dxa"/>
          </w:tcPr>
          <w:p w14:paraId="39E44445" w14:textId="77777777" w:rsidR="00A4499F" w:rsidRDefault="00A4499F" w:rsidP="00583C97">
            <w:pPr>
              <w:pStyle w:val="TableParagraph"/>
              <w:ind w:left="110"/>
            </w:pPr>
            <w:r>
              <w:rPr>
                <w:color w:val="404040"/>
              </w:rPr>
              <w:t>Date</w:t>
            </w:r>
          </w:p>
        </w:tc>
        <w:tc>
          <w:tcPr>
            <w:tcW w:w="7046" w:type="dxa"/>
          </w:tcPr>
          <w:p w14:paraId="051BDE9E" w14:textId="77777777" w:rsidR="00A4499F" w:rsidRDefault="00A4499F" w:rsidP="00583C97">
            <w:pPr>
              <w:pStyle w:val="TableParagraph"/>
              <w:ind w:left="109"/>
            </w:pPr>
            <w:r>
              <w:rPr>
                <w:color w:val="808080"/>
              </w:rPr>
              <w:t>Click to enter date.</w:t>
            </w:r>
          </w:p>
        </w:tc>
      </w:tr>
    </w:tbl>
    <w:p w14:paraId="41DDADA0" w14:textId="77777777" w:rsidR="00A4499F" w:rsidRDefault="00A4499F" w:rsidP="00A4499F">
      <w:pPr>
        <w:pStyle w:val="BodyText"/>
        <w:spacing w:before="120"/>
        <w:ind w:left="312" w:right="83"/>
      </w:pPr>
      <w:r>
        <w:rPr>
          <w:color w:val="404040"/>
        </w:rPr>
        <w:t xml:space="preserve">Once the above signatures have been obtained please forward this application and all documents listed in the checklist to </w:t>
      </w:r>
      <w:hyperlink r:id="rId21">
        <w:r>
          <w:rPr>
            <w:color w:val="0192D6"/>
            <w:u w:val="single" w:color="0192D6"/>
          </w:rPr>
          <w:t>HealthNALHNRgo@sa.gov.au</w:t>
        </w:r>
        <w:r>
          <w:rPr>
            <w:color w:val="0192D6"/>
          </w:rPr>
          <w:t xml:space="preserve"> </w:t>
        </w:r>
      </w:hyperlink>
      <w:r>
        <w:rPr>
          <w:color w:val="404040"/>
        </w:rPr>
        <w:t>for processing for approval.</w:t>
      </w:r>
    </w:p>
    <w:p w14:paraId="705AABC4" w14:textId="6CFD624D" w:rsidR="00A4499F" w:rsidRPr="00A4499F" w:rsidRDefault="00A4499F" w:rsidP="00A4499F">
      <w:pPr>
        <w:pStyle w:val="Heading2"/>
        <w:tabs>
          <w:tab w:val="left" w:pos="5679"/>
        </w:tabs>
        <w:spacing w:before="121"/>
        <w:rPr>
          <w:rFonts w:eastAsiaTheme="majorEastAsia" w:cs="Times New Roman (Headings CS)"/>
          <w:b w:val="0"/>
          <w:caps/>
          <w:smallCaps w:val="0"/>
          <w:spacing w:val="4"/>
          <w:szCs w:val="32"/>
          <w:lang w:eastAsia="ja-JP" w:bidi="ar-SA"/>
        </w:rPr>
      </w:pPr>
      <w:bookmarkStart w:id="2" w:name="CALHN_Delegate_Approval"/>
      <w:bookmarkEnd w:id="2"/>
      <w:r w:rsidRPr="00A4499F">
        <w:rPr>
          <w:rFonts w:eastAsiaTheme="majorEastAsia" w:cs="Times New Roman (Headings CS)"/>
          <w:b w:val="0"/>
          <w:caps/>
          <w:smallCaps w:val="0"/>
          <w:spacing w:val="4"/>
          <w:szCs w:val="32"/>
          <w:lang w:eastAsia="ja-JP" w:bidi="ar-SA"/>
        </w:rPr>
        <w:t>NALHN Delegate Approval</w:t>
      </w:r>
      <w:r>
        <w:rPr>
          <w:rFonts w:eastAsiaTheme="majorEastAsia" w:cs="Times New Roman (Headings CS)"/>
          <w:b w:val="0"/>
          <w:caps/>
          <w:smallCaps w:val="0"/>
          <w:spacing w:val="4"/>
          <w:szCs w:val="32"/>
          <w:lang w:eastAsia="ja-JP" w:bidi="ar-SA"/>
        </w:rPr>
        <w:tab/>
      </w:r>
    </w:p>
    <w:p w14:paraId="617C5EEF" w14:textId="77777777" w:rsidR="00A4499F" w:rsidRDefault="00A4499F" w:rsidP="00A4499F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20"/>
      </w:tblGrid>
      <w:tr w:rsidR="00A4499F" w14:paraId="1527C883" w14:textId="77777777" w:rsidTr="00A4499F">
        <w:trPr>
          <w:trHeight w:val="253"/>
        </w:trPr>
        <w:tc>
          <w:tcPr>
            <w:tcW w:w="2410" w:type="dxa"/>
          </w:tcPr>
          <w:p w14:paraId="7B52E3D7" w14:textId="77777777" w:rsidR="00A4499F" w:rsidRDefault="00A4499F" w:rsidP="00583C97">
            <w:pPr>
              <w:pStyle w:val="TableParagraph"/>
              <w:spacing w:line="234" w:lineRule="exact"/>
            </w:pPr>
            <w:r>
              <w:rPr>
                <w:color w:val="404040"/>
              </w:rPr>
              <w:t>Name</w:t>
            </w:r>
          </w:p>
        </w:tc>
        <w:tc>
          <w:tcPr>
            <w:tcW w:w="7120" w:type="dxa"/>
          </w:tcPr>
          <w:p w14:paraId="35FBBA53" w14:textId="77777777" w:rsidR="00A4499F" w:rsidRDefault="00A4499F" w:rsidP="00583C97">
            <w:pPr>
              <w:pStyle w:val="TableParagraph"/>
              <w:spacing w:line="234" w:lineRule="exact"/>
              <w:ind w:left="109"/>
            </w:pPr>
            <w:r>
              <w:rPr>
                <w:color w:val="808080"/>
              </w:rPr>
              <w:t>Click here to enter</w:t>
            </w:r>
          </w:p>
        </w:tc>
      </w:tr>
      <w:tr w:rsidR="00A4499F" w14:paraId="44AB82D8" w14:textId="77777777" w:rsidTr="00A4499F">
        <w:trPr>
          <w:trHeight w:val="251"/>
        </w:trPr>
        <w:tc>
          <w:tcPr>
            <w:tcW w:w="2410" w:type="dxa"/>
          </w:tcPr>
          <w:p w14:paraId="32441292" w14:textId="77777777" w:rsidR="00A4499F" w:rsidRDefault="00A4499F" w:rsidP="00583C97">
            <w:pPr>
              <w:pStyle w:val="TableParagraph"/>
            </w:pPr>
            <w:r>
              <w:rPr>
                <w:color w:val="404040"/>
              </w:rPr>
              <w:t>Title</w:t>
            </w:r>
          </w:p>
        </w:tc>
        <w:tc>
          <w:tcPr>
            <w:tcW w:w="7120" w:type="dxa"/>
          </w:tcPr>
          <w:p w14:paraId="788941BA" w14:textId="77777777" w:rsidR="00A4499F" w:rsidRDefault="00A4499F" w:rsidP="00583C97">
            <w:pPr>
              <w:pStyle w:val="TableParagraph"/>
              <w:ind w:left="109"/>
            </w:pPr>
            <w:r>
              <w:rPr>
                <w:color w:val="808080"/>
              </w:rPr>
              <w:t>Click here to enter</w:t>
            </w:r>
          </w:p>
        </w:tc>
      </w:tr>
      <w:tr w:rsidR="00A4499F" w14:paraId="3599337B" w14:textId="77777777" w:rsidTr="00A4499F">
        <w:trPr>
          <w:trHeight w:val="517"/>
        </w:trPr>
        <w:tc>
          <w:tcPr>
            <w:tcW w:w="9530" w:type="dxa"/>
            <w:gridSpan w:val="2"/>
          </w:tcPr>
          <w:p w14:paraId="02C75F21" w14:textId="77777777" w:rsidR="00A4499F" w:rsidRDefault="00A4499F" w:rsidP="00583C97">
            <w:pPr>
              <w:pStyle w:val="TableParagraph"/>
              <w:spacing w:before="132" w:line="240" w:lineRule="auto"/>
            </w:pPr>
            <w:r>
              <w:rPr>
                <w:color w:val="404040"/>
              </w:rPr>
              <w:t>Signature</w:t>
            </w:r>
          </w:p>
        </w:tc>
      </w:tr>
      <w:tr w:rsidR="00A4499F" w14:paraId="60218407" w14:textId="77777777" w:rsidTr="00A4499F">
        <w:trPr>
          <w:trHeight w:val="251"/>
        </w:trPr>
        <w:tc>
          <w:tcPr>
            <w:tcW w:w="2410" w:type="dxa"/>
          </w:tcPr>
          <w:p w14:paraId="5158BBE5" w14:textId="77777777" w:rsidR="00A4499F" w:rsidRDefault="00A4499F" w:rsidP="00583C97">
            <w:pPr>
              <w:pStyle w:val="TableParagraph"/>
            </w:pPr>
            <w:r>
              <w:rPr>
                <w:color w:val="404040"/>
              </w:rPr>
              <w:t>Date</w:t>
            </w:r>
          </w:p>
        </w:tc>
        <w:tc>
          <w:tcPr>
            <w:tcW w:w="7120" w:type="dxa"/>
          </w:tcPr>
          <w:p w14:paraId="542D123D" w14:textId="77777777" w:rsidR="00A4499F" w:rsidRDefault="00A4499F" w:rsidP="00583C97">
            <w:pPr>
              <w:pStyle w:val="TableParagraph"/>
              <w:ind w:left="109"/>
            </w:pPr>
            <w:r>
              <w:rPr>
                <w:color w:val="808080"/>
              </w:rPr>
              <w:t>Click to enter date.</w:t>
            </w:r>
          </w:p>
        </w:tc>
      </w:tr>
    </w:tbl>
    <w:p w14:paraId="555FD2BE" w14:textId="77777777" w:rsidR="00560172" w:rsidRPr="00A4499F" w:rsidRDefault="00560172" w:rsidP="0056017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560172" w:rsidRPr="00A4499F" w:rsidSect="0056017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/>
      <w:pgMar w:top="851" w:right="1021" w:bottom="284" w:left="1021" w:header="5" w:footer="3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C7A8" w14:textId="77777777" w:rsidR="00560172" w:rsidRDefault="00560172">
      <w:r>
        <w:separator/>
      </w:r>
    </w:p>
  </w:endnote>
  <w:endnote w:type="continuationSeparator" w:id="0">
    <w:p w14:paraId="7AAD08FA" w14:textId="77777777" w:rsidR="00560172" w:rsidRDefault="0056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EE46" w14:textId="6C1C4BD7" w:rsidR="00D178FE" w:rsidRDefault="005601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14965B5D" wp14:editId="0E6D84E4">
              <wp:simplePos x="0" y="0"/>
              <wp:positionH relativeFrom="column">
                <wp:posOffset>843966</wp:posOffset>
              </wp:positionH>
              <wp:positionV relativeFrom="paragraph">
                <wp:posOffset>680441</wp:posOffset>
              </wp:positionV>
              <wp:extent cx="2574950" cy="1404518"/>
              <wp:effectExtent l="0" t="0" r="15875" b="5715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950" cy="14045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D063" w14:textId="77777777" w:rsidR="00560172" w:rsidRDefault="00560172" w:rsidP="00560172">
                          <w:pPr>
                            <w:pStyle w:val="Normal0"/>
                            <w:spacing w:before="0" w:after="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mallCaps/>
                              <w:color w:val="64ABAD"/>
                              <w:sz w:val="24"/>
                            </w:rPr>
                            <w:t>For more information</w:t>
                          </w:r>
                        </w:p>
                        <w:p w14:paraId="67242893" w14:textId="4B82CC50" w:rsidR="00560172" w:rsidRDefault="00A4499F" w:rsidP="00560172">
                          <w:pPr>
                            <w:pStyle w:val="Normal0"/>
                            <w:spacing w:before="0" w:after="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20"/>
                            </w:rPr>
                            <w:t xml:space="preserve">NALHN Research Office </w:t>
                          </w:r>
                        </w:p>
                        <w:p w14:paraId="71357B99" w14:textId="410F9DA6" w:rsidR="00560172" w:rsidRDefault="00A4499F" w:rsidP="00560172">
                          <w:pPr>
                            <w:pStyle w:val="Normal0"/>
                            <w:spacing w:before="0" w:after="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20"/>
                            </w:rPr>
                            <w:t xml:space="preserve">Lyell McEwin Hospital </w:t>
                          </w:r>
                        </w:p>
                        <w:p w14:paraId="798967FF" w14:textId="37F214F1" w:rsidR="00A4499F" w:rsidRDefault="00A4499F" w:rsidP="00560172">
                          <w:pPr>
                            <w:pStyle w:val="Normal0"/>
                            <w:spacing w:before="0" w:after="0"/>
                            <w:textDirection w:val="btLr"/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20"/>
                            </w:rPr>
                            <w:t xml:space="preserve">Clinical Trials Unit </w:t>
                          </w:r>
                          <w:r w:rsidR="00560172"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br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FFFFFF"/>
                              <w:sz w:val="20"/>
                            </w:rPr>
                            <w:t xml:space="preserve">Haydown Road, Elizabeth Vale,SA,5112 </w:t>
                          </w:r>
                          <w:r w:rsidR="00560172"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br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t>T:</w:t>
                          </w:r>
                          <w:r w:rsidR="00560172"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t xml:space="preserve">(08)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t>81829346</w:t>
                          </w:r>
                        </w:p>
                        <w:p w14:paraId="2BD38183" w14:textId="1255660D" w:rsidR="00560172" w:rsidRDefault="00D4349E" w:rsidP="00560172">
                          <w:pPr>
                            <w:pStyle w:val="Normal0"/>
                            <w:spacing w:before="0" w:after="0"/>
                            <w:textDirection w:val="btLr"/>
                          </w:pPr>
                          <w:hyperlink r:id="rId1">
                            <w:r w:rsidR="00A4499F" w:rsidRPr="00A4499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E: </w:t>
                            </w:r>
                            <w:r w:rsidR="00A4499F" w:rsidRPr="00A4499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HealthNALHNRgo</w:t>
                            </w:r>
                            <w:r w:rsidR="00A4499F" w:rsidRPr="00A4499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@sa.gov.au</w:t>
                            </w:r>
                          </w:hyperlink>
                          <w:r w:rsidR="00560172"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20"/>
                            </w:rPr>
                            <w:br/>
                          </w:r>
                          <w:r w:rsidR="00560172"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20"/>
                              <w:u w:val="single"/>
                            </w:rPr>
                            <w:t>sahealth.sa.gov.au/nalhn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65B5D" id="Rectangle 77" o:spid="_x0000_s1032" style="position:absolute;margin-left:66.45pt;margin-top:53.6pt;width:202.75pt;height:1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" filled="f" stroked="f">
              <v:textbox inset="0,0,0,0">
                <w:txbxContent>
                  <w:p w14:paraId="3881D063" w14:textId="77777777" w:rsidR="00560172" w:rsidRDefault="00560172" w:rsidP="00560172">
                    <w:pPr>
                      <w:pStyle w:val="Normal0"/>
                      <w:spacing w:before="0" w:after="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smallCaps/>
                        <w:color w:val="64ABAD"/>
                        <w:sz w:val="24"/>
                      </w:rPr>
                      <w:t>For more information</w:t>
                    </w:r>
                  </w:p>
                  <w:p w14:paraId="67242893" w14:textId="4B82CC50" w:rsidR="00560172" w:rsidRDefault="00A4499F" w:rsidP="00560172">
                    <w:pPr>
                      <w:pStyle w:val="Normal0"/>
                      <w:spacing w:before="0" w:after="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20"/>
                      </w:rPr>
                      <w:t xml:space="preserve">NALHN Research Office </w:t>
                    </w:r>
                  </w:p>
                  <w:p w14:paraId="71357B99" w14:textId="410F9DA6" w:rsidR="00560172" w:rsidRDefault="00A4499F" w:rsidP="00560172">
                    <w:pPr>
                      <w:pStyle w:val="Normal0"/>
                      <w:spacing w:before="0" w:after="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20"/>
                      </w:rPr>
                      <w:t xml:space="preserve">Lyell McEwin Hospital </w:t>
                    </w:r>
                  </w:p>
                  <w:p w14:paraId="798967FF" w14:textId="37F214F1" w:rsidR="00A4499F" w:rsidRDefault="00A4499F" w:rsidP="00560172">
                    <w:pPr>
                      <w:pStyle w:val="Normal0"/>
                      <w:spacing w:before="0" w:after="0"/>
                      <w:textDirection w:val="btLr"/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20"/>
                      </w:rPr>
                      <w:t xml:space="preserve">Clinical Trials Unit </w:t>
                    </w:r>
                    <w:r w:rsidR="00560172"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br/>
                    </w:r>
                    <w:r>
                      <w:rPr>
                        <w:rFonts w:ascii="Century Gothic" w:eastAsia="Century Gothic" w:hAnsi="Century Gothic" w:cs="Century Gothic"/>
                        <w:color w:val="FFFFFF"/>
                        <w:sz w:val="20"/>
                      </w:rPr>
                      <w:t xml:space="preserve">Haydown Road, Elizabeth Vale,SA,5112 </w:t>
                    </w:r>
                    <w:r w:rsidR="00560172"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br/>
                    </w:r>
                    <w:r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t>T:</w:t>
                    </w:r>
                    <w:r w:rsidR="00560172"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t xml:space="preserve">(08) </w:t>
                    </w:r>
                    <w:r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t>81829346</w:t>
                    </w:r>
                  </w:p>
                  <w:p w14:paraId="2BD38183" w14:textId="1255660D" w:rsidR="00560172" w:rsidRDefault="00D4349E" w:rsidP="00560172">
                    <w:pPr>
                      <w:pStyle w:val="Normal0"/>
                      <w:spacing w:before="0" w:after="0"/>
                      <w:textDirection w:val="btLr"/>
                    </w:pPr>
                    <w:hyperlink r:id="rId2">
                      <w:r w:rsidR="00A4499F" w:rsidRPr="00A4499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E: </w:t>
                      </w:r>
                      <w:r w:rsidR="00A4499F" w:rsidRPr="00A4499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HealthNALHNRgo</w:t>
                      </w:r>
                      <w:r w:rsidR="00A4499F" w:rsidRPr="00A4499F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@sa.gov.au</w:t>
                      </w:r>
                    </w:hyperlink>
                    <w:r w:rsidR="00560172"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20"/>
                      </w:rPr>
                      <w:br/>
                    </w:r>
                    <w:r w:rsidR="00560172">
                      <w:rPr>
                        <w:rFonts w:ascii="Century Gothic" w:eastAsia="Century Gothic" w:hAnsi="Century Gothic" w:cs="Century Gothic"/>
                        <w:b/>
                        <w:color w:val="FFFFFF"/>
                        <w:sz w:val="20"/>
                        <w:u w:val="single"/>
                      </w:rPr>
                      <w:t>sahealth.sa.gov.au/nalhn</w:t>
                    </w:r>
                  </w:p>
                </w:txbxContent>
              </v:textbox>
            </v:rect>
          </w:pict>
        </mc:Fallback>
      </mc:AlternateContent>
    </w:r>
    <w:r w:rsidRPr="00560172">
      <w:rPr>
        <w:rFonts w:ascii="Arial" w:eastAsia="Arial" w:hAnsi="Arial" w:cs="Arial"/>
        <w:noProof/>
        <w:spacing w:val="0"/>
        <w:sz w:val="22"/>
        <w:szCs w:val="22"/>
        <w:lang w:eastAsia="en-AU" w:bidi="en-AU"/>
      </w:rPr>
      <w:drawing>
        <wp:anchor distT="0" distB="0" distL="0" distR="0" simplePos="0" relativeHeight="251670528" behindDoc="1" locked="0" layoutInCell="1" hidden="0" allowOverlap="1" wp14:anchorId="0158A176" wp14:editId="15BC2ECE">
          <wp:simplePos x="0" y="0"/>
          <wp:positionH relativeFrom="page">
            <wp:align>right</wp:align>
          </wp:positionH>
          <wp:positionV relativeFrom="paragraph">
            <wp:posOffset>6680</wp:posOffset>
          </wp:positionV>
          <wp:extent cx="7559675" cy="2948305"/>
          <wp:effectExtent l="0" t="0" r="3175" b="4445"/>
          <wp:wrapNone/>
          <wp:docPr id="150" name="Picture 150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&#10;&#10;Description automatically generated with low confidenc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294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CD5B" w14:textId="77777777" w:rsidR="00560172" w:rsidRDefault="00560172">
      <w:r>
        <w:separator/>
      </w:r>
    </w:p>
  </w:footnote>
  <w:footnote w:type="continuationSeparator" w:id="0">
    <w:p w14:paraId="599E1559" w14:textId="77777777" w:rsidR="00560172" w:rsidRDefault="0056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3BF7" w14:textId="105C410D" w:rsidR="00D178FE" w:rsidRDefault="001C66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9B1FEF" wp14:editId="432504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1E7115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B1F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91E7115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>
      <w:rPr>
        <w:rFonts w:ascii="Calibri" w:hAnsi="Calibri" w:cs="Calibri"/>
        <w:color w:val="000000"/>
      </w:rPr>
      <w:fldChar w:fldCharType="separate"/>
    </w:r>
    <w:r w:rsidR="00560172">
      <w:rPr>
        <w:rFonts w:ascii="Calibri" w:hAnsi="Calibri" w:cs="Calibri"/>
        <w:noProof/>
        <w:color w:val="000000"/>
      </w:rPr>
      <w:t>1</w:t>
    </w:r>
    <w:r>
      <w:rPr>
        <w:rFonts w:ascii="Calibri" w:hAnsi="Calibri" w:cs="Calibri"/>
        <w:color w:val="000000"/>
      </w:rPr>
      <w:fldChar w:fldCharType="end"/>
    </w:r>
  </w:p>
  <w:p w14:paraId="173E2755" w14:textId="77777777" w:rsidR="00D178FE" w:rsidRDefault="00D178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rFonts w:ascii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F8D9" w14:textId="30B4213E" w:rsidR="00D178FE" w:rsidRDefault="005601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rFonts w:ascii="Century Gothic" w:eastAsia="Century Gothic" w:hAnsi="Century Gothic" w:cs="Century Gothic"/>
        <w:b/>
        <w:color w:val="063755"/>
        <w:sz w:val="16"/>
        <w:szCs w:val="16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68480" behindDoc="0" locked="0" layoutInCell="1" allowOverlap="1" wp14:anchorId="2AFAA7E6" wp14:editId="5580C207">
          <wp:simplePos x="0" y="0"/>
          <wp:positionH relativeFrom="margin">
            <wp:posOffset>4162425</wp:posOffset>
          </wp:positionH>
          <wp:positionV relativeFrom="margin">
            <wp:posOffset>-715645</wp:posOffset>
          </wp:positionV>
          <wp:extent cx="2057400" cy="555250"/>
          <wp:effectExtent l="0" t="0" r="0" b="0"/>
          <wp:wrapSquare wrapText="bothSides"/>
          <wp:docPr id="83" name="Picture 83" descr="\\lmhf02\users$\ihcrsne\Desktop\2. plop\Logos\NALHN_Logo_main+cmy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mhf02\users$\ihcrsne\Desktop\2. plop\Logos\NALHN_Logo_main+cmyk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67D"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E33BCAB" wp14:editId="21D9EF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6486B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3BC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3F6486B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667D">
      <w:rPr>
        <w:rFonts w:ascii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40C7986A" wp14:editId="442EEA15">
          <wp:simplePos x="0" y="0"/>
          <wp:positionH relativeFrom="page">
            <wp:posOffset>323850</wp:posOffset>
          </wp:positionH>
          <wp:positionV relativeFrom="page">
            <wp:posOffset>180340</wp:posOffset>
          </wp:positionV>
          <wp:extent cx="532800" cy="532800"/>
          <wp:effectExtent l="0" t="0" r="0" b="0"/>
          <wp:wrapNone/>
          <wp:docPr id="84" name="Picture 84" descr="A close-up of a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-up of a 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8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667D">
      <w:rPr>
        <w:rFonts w:ascii="Century Gothic" w:eastAsia="Century Gothic" w:hAnsi="Century Gothic" w:cs="Century Gothic"/>
        <w:b/>
        <w:color w:val="063755"/>
        <w:sz w:val="16"/>
        <w:szCs w:val="16"/>
      </w:rPr>
      <w:t>NORTHERN ADELAIDE 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18E1" w14:textId="223AA35C" w:rsidR="00D178FE" w:rsidRDefault="001C66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709B937" wp14:editId="7B135FC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0DC8A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9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980DC8A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>
      <w:rPr>
        <w:rFonts w:ascii="Calibri" w:hAnsi="Calibri" w:cs="Calibri"/>
        <w:color w:val="000000"/>
      </w:rPr>
      <w:fldChar w:fldCharType="separate"/>
    </w:r>
    <w:r w:rsidR="00560172">
      <w:rPr>
        <w:rFonts w:ascii="Calibri" w:hAnsi="Calibri" w:cs="Calibri"/>
        <w:noProof/>
        <w:color w:val="000000"/>
      </w:rPr>
      <w:t>1</w:t>
    </w:r>
    <w:r>
      <w:rPr>
        <w:rFonts w:ascii="Calibri" w:hAnsi="Calibri" w:cs="Calibri"/>
        <w:color w:val="000000"/>
      </w:rPr>
      <w:fldChar w:fldCharType="end"/>
    </w:r>
  </w:p>
  <w:p w14:paraId="35A754E4" w14:textId="77777777" w:rsidR="00D178FE" w:rsidRDefault="00D178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right="360"/>
      <w:rPr>
        <w:rFonts w:ascii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F540" w14:textId="77777777" w:rsidR="001C667D" w:rsidRDefault="001C66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4E253E" wp14:editId="1DF78E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D9F9E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E25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09D9F9E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F07" w14:textId="239FA5F7" w:rsidR="001C667D" w:rsidRDefault="001C66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D15EEDF" wp14:editId="517CDCA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2988C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5EE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B2988C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2B8" w14:textId="77777777" w:rsidR="001C667D" w:rsidRDefault="001C66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BCBAF4" wp14:editId="4A5CE73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508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F137D" w14:textId="77777777" w:rsidR="001C667D" w:rsidRPr="001C667D" w:rsidRDefault="001C667D" w:rsidP="001C667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C667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BA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40F137D" w14:textId="77777777" w:rsidR="001C667D" w:rsidRPr="001C667D" w:rsidRDefault="001C667D" w:rsidP="001C667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1C667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51F"/>
    <w:multiLevelType w:val="hybridMultilevel"/>
    <w:tmpl w:val="0E843788"/>
    <w:lvl w:ilvl="0" w:tplc="AEFC8DD0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color w:val="404040"/>
        <w:w w:val="100"/>
        <w:sz w:val="22"/>
        <w:szCs w:val="22"/>
        <w:lang w:val="en-AU" w:eastAsia="en-AU" w:bidi="en-AU"/>
      </w:rPr>
    </w:lvl>
    <w:lvl w:ilvl="1" w:tplc="DD245318">
      <w:numFmt w:val="bullet"/>
      <w:lvlText w:val="•"/>
      <w:lvlJc w:val="left"/>
      <w:pPr>
        <w:ind w:left="830" w:hanging="284"/>
      </w:pPr>
      <w:rPr>
        <w:rFonts w:hint="default"/>
        <w:lang w:val="en-AU" w:eastAsia="en-AU" w:bidi="en-AU"/>
      </w:rPr>
    </w:lvl>
    <w:lvl w:ilvl="2" w:tplc="426ECD5E">
      <w:numFmt w:val="bullet"/>
      <w:lvlText w:val="•"/>
      <w:lvlJc w:val="left"/>
      <w:pPr>
        <w:ind w:left="1261" w:hanging="284"/>
      </w:pPr>
      <w:rPr>
        <w:rFonts w:hint="default"/>
        <w:lang w:val="en-AU" w:eastAsia="en-AU" w:bidi="en-AU"/>
      </w:rPr>
    </w:lvl>
    <w:lvl w:ilvl="3" w:tplc="4BC4378E">
      <w:numFmt w:val="bullet"/>
      <w:lvlText w:val="•"/>
      <w:lvlJc w:val="left"/>
      <w:pPr>
        <w:ind w:left="1691" w:hanging="284"/>
      </w:pPr>
      <w:rPr>
        <w:rFonts w:hint="default"/>
        <w:lang w:val="en-AU" w:eastAsia="en-AU" w:bidi="en-AU"/>
      </w:rPr>
    </w:lvl>
    <w:lvl w:ilvl="4" w:tplc="C10204D2">
      <w:numFmt w:val="bullet"/>
      <w:lvlText w:val="•"/>
      <w:lvlJc w:val="left"/>
      <w:pPr>
        <w:ind w:left="2122" w:hanging="284"/>
      </w:pPr>
      <w:rPr>
        <w:rFonts w:hint="default"/>
        <w:lang w:val="en-AU" w:eastAsia="en-AU" w:bidi="en-AU"/>
      </w:rPr>
    </w:lvl>
    <w:lvl w:ilvl="5" w:tplc="39967AA8">
      <w:numFmt w:val="bullet"/>
      <w:lvlText w:val="•"/>
      <w:lvlJc w:val="left"/>
      <w:pPr>
        <w:ind w:left="2553" w:hanging="284"/>
      </w:pPr>
      <w:rPr>
        <w:rFonts w:hint="default"/>
        <w:lang w:val="en-AU" w:eastAsia="en-AU" w:bidi="en-AU"/>
      </w:rPr>
    </w:lvl>
    <w:lvl w:ilvl="6" w:tplc="FADA37B4">
      <w:numFmt w:val="bullet"/>
      <w:lvlText w:val="•"/>
      <w:lvlJc w:val="left"/>
      <w:pPr>
        <w:ind w:left="2983" w:hanging="284"/>
      </w:pPr>
      <w:rPr>
        <w:rFonts w:hint="default"/>
        <w:lang w:val="en-AU" w:eastAsia="en-AU" w:bidi="en-AU"/>
      </w:rPr>
    </w:lvl>
    <w:lvl w:ilvl="7" w:tplc="4F189E4A">
      <w:numFmt w:val="bullet"/>
      <w:lvlText w:val="•"/>
      <w:lvlJc w:val="left"/>
      <w:pPr>
        <w:ind w:left="3414" w:hanging="284"/>
      </w:pPr>
      <w:rPr>
        <w:rFonts w:hint="default"/>
        <w:lang w:val="en-AU" w:eastAsia="en-AU" w:bidi="en-AU"/>
      </w:rPr>
    </w:lvl>
    <w:lvl w:ilvl="8" w:tplc="FAA89C96">
      <w:numFmt w:val="bullet"/>
      <w:lvlText w:val="•"/>
      <w:lvlJc w:val="left"/>
      <w:pPr>
        <w:ind w:left="3844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16B426F2"/>
    <w:multiLevelType w:val="hybridMultilevel"/>
    <w:tmpl w:val="79704C5E"/>
    <w:lvl w:ilvl="0" w:tplc="FFBA2BBA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color w:val="404040"/>
        <w:w w:val="100"/>
        <w:sz w:val="22"/>
        <w:szCs w:val="22"/>
        <w:lang w:val="en-AU" w:eastAsia="en-AU" w:bidi="en-AU"/>
      </w:rPr>
    </w:lvl>
    <w:lvl w:ilvl="1" w:tplc="F0CAFA52">
      <w:numFmt w:val="bullet"/>
      <w:lvlText w:val="•"/>
      <w:lvlJc w:val="left"/>
      <w:pPr>
        <w:ind w:left="830" w:hanging="284"/>
      </w:pPr>
      <w:rPr>
        <w:rFonts w:hint="default"/>
        <w:lang w:val="en-AU" w:eastAsia="en-AU" w:bidi="en-AU"/>
      </w:rPr>
    </w:lvl>
    <w:lvl w:ilvl="2" w:tplc="B608D12E">
      <w:numFmt w:val="bullet"/>
      <w:lvlText w:val="•"/>
      <w:lvlJc w:val="left"/>
      <w:pPr>
        <w:ind w:left="1261" w:hanging="284"/>
      </w:pPr>
      <w:rPr>
        <w:rFonts w:hint="default"/>
        <w:lang w:val="en-AU" w:eastAsia="en-AU" w:bidi="en-AU"/>
      </w:rPr>
    </w:lvl>
    <w:lvl w:ilvl="3" w:tplc="855CABBC">
      <w:numFmt w:val="bullet"/>
      <w:lvlText w:val="•"/>
      <w:lvlJc w:val="left"/>
      <w:pPr>
        <w:ind w:left="1691" w:hanging="284"/>
      </w:pPr>
      <w:rPr>
        <w:rFonts w:hint="default"/>
        <w:lang w:val="en-AU" w:eastAsia="en-AU" w:bidi="en-AU"/>
      </w:rPr>
    </w:lvl>
    <w:lvl w:ilvl="4" w:tplc="EFF42A02">
      <w:numFmt w:val="bullet"/>
      <w:lvlText w:val="•"/>
      <w:lvlJc w:val="left"/>
      <w:pPr>
        <w:ind w:left="2122" w:hanging="284"/>
      </w:pPr>
      <w:rPr>
        <w:rFonts w:hint="default"/>
        <w:lang w:val="en-AU" w:eastAsia="en-AU" w:bidi="en-AU"/>
      </w:rPr>
    </w:lvl>
    <w:lvl w:ilvl="5" w:tplc="D2D856E2">
      <w:numFmt w:val="bullet"/>
      <w:lvlText w:val="•"/>
      <w:lvlJc w:val="left"/>
      <w:pPr>
        <w:ind w:left="2553" w:hanging="284"/>
      </w:pPr>
      <w:rPr>
        <w:rFonts w:hint="default"/>
        <w:lang w:val="en-AU" w:eastAsia="en-AU" w:bidi="en-AU"/>
      </w:rPr>
    </w:lvl>
    <w:lvl w:ilvl="6" w:tplc="7650655E">
      <w:numFmt w:val="bullet"/>
      <w:lvlText w:val="•"/>
      <w:lvlJc w:val="left"/>
      <w:pPr>
        <w:ind w:left="2983" w:hanging="284"/>
      </w:pPr>
      <w:rPr>
        <w:rFonts w:hint="default"/>
        <w:lang w:val="en-AU" w:eastAsia="en-AU" w:bidi="en-AU"/>
      </w:rPr>
    </w:lvl>
    <w:lvl w:ilvl="7" w:tplc="43B269C2">
      <w:numFmt w:val="bullet"/>
      <w:lvlText w:val="•"/>
      <w:lvlJc w:val="left"/>
      <w:pPr>
        <w:ind w:left="3414" w:hanging="284"/>
      </w:pPr>
      <w:rPr>
        <w:rFonts w:hint="default"/>
        <w:lang w:val="en-AU" w:eastAsia="en-AU" w:bidi="en-AU"/>
      </w:rPr>
    </w:lvl>
    <w:lvl w:ilvl="8" w:tplc="A5D8B9F4">
      <w:numFmt w:val="bullet"/>
      <w:lvlText w:val="•"/>
      <w:lvlJc w:val="left"/>
      <w:pPr>
        <w:ind w:left="3844" w:hanging="284"/>
      </w:pPr>
      <w:rPr>
        <w:rFonts w:hint="default"/>
        <w:lang w:val="en-AU" w:eastAsia="en-AU" w:bidi="en-AU"/>
      </w:rPr>
    </w:lvl>
  </w:abstractNum>
  <w:abstractNum w:abstractNumId="2" w15:restartNumberingAfterBreak="0">
    <w:nsid w:val="2BBA3339"/>
    <w:multiLevelType w:val="hybridMultilevel"/>
    <w:tmpl w:val="A7084962"/>
    <w:lvl w:ilvl="0" w:tplc="A14A210C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color w:val="404040"/>
        <w:w w:val="100"/>
        <w:sz w:val="22"/>
        <w:szCs w:val="22"/>
        <w:lang w:val="en-AU" w:eastAsia="en-AU" w:bidi="en-AU"/>
      </w:rPr>
    </w:lvl>
    <w:lvl w:ilvl="1" w:tplc="25D2598C">
      <w:numFmt w:val="bullet"/>
      <w:lvlText w:val="•"/>
      <w:lvlJc w:val="left"/>
      <w:pPr>
        <w:ind w:left="855" w:hanging="284"/>
      </w:pPr>
      <w:rPr>
        <w:rFonts w:hint="default"/>
        <w:lang w:val="en-AU" w:eastAsia="en-AU" w:bidi="en-AU"/>
      </w:rPr>
    </w:lvl>
    <w:lvl w:ilvl="2" w:tplc="C2C21D90">
      <w:numFmt w:val="bullet"/>
      <w:lvlText w:val="•"/>
      <w:lvlJc w:val="left"/>
      <w:pPr>
        <w:ind w:left="1310" w:hanging="284"/>
      </w:pPr>
      <w:rPr>
        <w:rFonts w:hint="default"/>
        <w:lang w:val="en-AU" w:eastAsia="en-AU" w:bidi="en-AU"/>
      </w:rPr>
    </w:lvl>
    <w:lvl w:ilvl="3" w:tplc="8C9A9048">
      <w:numFmt w:val="bullet"/>
      <w:lvlText w:val="•"/>
      <w:lvlJc w:val="left"/>
      <w:pPr>
        <w:ind w:left="1765" w:hanging="284"/>
      </w:pPr>
      <w:rPr>
        <w:rFonts w:hint="default"/>
        <w:lang w:val="en-AU" w:eastAsia="en-AU" w:bidi="en-AU"/>
      </w:rPr>
    </w:lvl>
    <w:lvl w:ilvl="4" w:tplc="C81A3CF4">
      <w:numFmt w:val="bullet"/>
      <w:lvlText w:val="•"/>
      <w:lvlJc w:val="left"/>
      <w:pPr>
        <w:ind w:left="2220" w:hanging="284"/>
      </w:pPr>
      <w:rPr>
        <w:rFonts w:hint="default"/>
        <w:lang w:val="en-AU" w:eastAsia="en-AU" w:bidi="en-AU"/>
      </w:rPr>
    </w:lvl>
    <w:lvl w:ilvl="5" w:tplc="B838D65E">
      <w:numFmt w:val="bullet"/>
      <w:lvlText w:val="•"/>
      <w:lvlJc w:val="left"/>
      <w:pPr>
        <w:ind w:left="2675" w:hanging="284"/>
      </w:pPr>
      <w:rPr>
        <w:rFonts w:hint="default"/>
        <w:lang w:val="en-AU" w:eastAsia="en-AU" w:bidi="en-AU"/>
      </w:rPr>
    </w:lvl>
    <w:lvl w:ilvl="6" w:tplc="4E906150">
      <w:numFmt w:val="bullet"/>
      <w:lvlText w:val="•"/>
      <w:lvlJc w:val="left"/>
      <w:pPr>
        <w:ind w:left="3130" w:hanging="284"/>
      </w:pPr>
      <w:rPr>
        <w:rFonts w:hint="default"/>
        <w:lang w:val="en-AU" w:eastAsia="en-AU" w:bidi="en-AU"/>
      </w:rPr>
    </w:lvl>
    <w:lvl w:ilvl="7" w:tplc="B71C3D52">
      <w:numFmt w:val="bullet"/>
      <w:lvlText w:val="•"/>
      <w:lvlJc w:val="left"/>
      <w:pPr>
        <w:ind w:left="3585" w:hanging="284"/>
      </w:pPr>
      <w:rPr>
        <w:rFonts w:hint="default"/>
        <w:lang w:val="en-AU" w:eastAsia="en-AU" w:bidi="en-AU"/>
      </w:rPr>
    </w:lvl>
    <w:lvl w:ilvl="8" w:tplc="CB4E2CF6">
      <w:numFmt w:val="bullet"/>
      <w:lvlText w:val="•"/>
      <w:lvlJc w:val="left"/>
      <w:pPr>
        <w:ind w:left="4040" w:hanging="284"/>
      </w:pPr>
      <w:rPr>
        <w:rFonts w:hint="default"/>
        <w:lang w:val="en-AU" w:eastAsia="en-AU" w:bidi="en-AU"/>
      </w:rPr>
    </w:lvl>
  </w:abstractNum>
  <w:abstractNum w:abstractNumId="3" w15:restartNumberingAfterBreak="0">
    <w:nsid w:val="695C3878"/>
    <w:multiLevelType w:val="hybridMultilevel"/>
    <w:tmpl w:val="3C2A6C58"/>
    <w:lvl w:ilvl="0" w:tplc="E94E186E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color w:val="404040"/>
        <w:w w:val="100"/>
        <w:sz w:val="22"/>
        <w:szCs w:val="22"/>
        <w:lang w:val="en-AU" w:eastAsia="en-AU" w:bidi="en-AU"/>
      </w:rPr>
    </w:lvl>
    <w:lvl w:ilvl="1" w:tplc="BBD218FE">
      <w:numFmt w:val="bullet"/>
      <w:lvlText w:val="•"/>
      <w:lvlJc w:val="left"/>
      <w:pPr>
        <w:ind w:left="855" w:hanging="284"/>
      </w:pPr>
      <w:rPr>
        <w:rFonts w:hint="default"/>
        <w:lang w:val="en-AU" w:eastAsia="en-AU" w:bidi="en-AU"/>
      </w:rPr>
    </w:lvl>
    <w:lvl w:ilvl="2" w:tplc="14BA9436">
      <w:numFmt w:val="bullet"/>
      <w:lvlText w:val="•"/>
      <w:lvlJc w:val="left"/>
      <w:pPr>
        <w:ind w:left="1310" w:hanging="284"/>
      </w:pPr>
      <w:rPr>
        <w:rFonts w:hint="default"/>
        <w:lang w:val="en-AU" w:eastAsia="en-AU" w:bidi="en-AU"/>
      </w:rPr>
    </w:lvl>
    <w:lvl w:ilvl="3" w:tplc="5C64BF0A">
      <w:numFmt w:val="bullet"/>
      <w:lvlText w:val="•"/>
      <w:lvlJc w:val="left"/>
      <w:pPr>
        <w:ind w:left="1765" w:hanging="284"/>
      </w:pPr>
      <w:rPr>
        <w:rFonts w:hint="default"/>
        <w:lang w:val="en-AU" w:eastAsia="en-AU" w:bidi="en-AU"/>
      </w:rPr>
    </w:lvl>
    <w:lvl w:ilvl="4" w:tplc="7DB05836">
      <w:numFmt w:val="bullet"/>
      <w:lvlText w:val="•"/>
      <w:lvlJc w:val="left"/>
      <w:pPr>
        <w:ind w:left="2220" w:hanging="284"/>
      </w:pPr>
      <w:rPr>
        <w:rFonts w:hint="default"/>
        <w:lang w:val="en-AU" w:eastAsia="en-AU" w:bidi="en-AU"/>
      </w:rPr>
    </w:lvl>
    <w:lvl w:ilvl="5" w:tplc="6F8E202C">
      <w:numFmt w:val="bullet"/>
      <w:lvlText w:val="•"/>
      <w:lvlJc w:val="left"/>
      <w:pPr>
        <w:ind w:left="2675" w:hanging="284"/>
      </w:pPr>
      <w:rPr>
        <w:rFonts w:hint="default"/>
        <w:lang w:val="en-AU" w:eastAsia="en-AU" w:bidi="en-AU"/>
      </w:rPr>
    </w:lvl>
    <w:lvl w:ilvl="6" w:tplc="C3FE6C50">
      <w:numFmt w:val="bullet"/>
      <w:lvlText w:val="•"/>
      <w:lvlJc w:val="left"/>
      <w:pPr>
        <w:ind w:left="3130" w:hanging="284"/>
      </w:pPr>
      <w:rPr>
        <w:rFonts w:hint="default"/>
        <w:lang w:val="en-AU" w:eastAsia="en-AU" w:bidi="en-AU"/>
      </w:rPr>
    </w:lvl>
    <w:lvl w:ilvl="7" w:tplc="98C8E11C">
      <w:numFmt w:val="bullet"/>
      <w:lvlText w:val="•"/>
      <w:lvlJc w:val="left"/>
      <w:pPr>
        <w:ind w:left="3585" w:hanging="284"/>
      </w:pPr>
      <w:rPr>
        <w:rFonts w:hint="default"/>
        <w:lang w:val="en-AU" w:eastAsia="en-AU" w:bidi="en-AU"/>
      </w:rPr>
    </w:lvl>
    <w:lvl w:ilvl="8" w:tplc="70B68A6E">
      <w:numFmt w:val="bullet"/>
      <w:lvlText w:val="•"/>
      <w:lvlJc w:val="left"/>
      <w:pPr>
        <w:ind w:left="4040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74F35180"/>
    <w:multiLevelType w:val="hybridMultilevel"/>
    <w:tmpl w:val="D3FCF03E"/>
    <w:lvl w:ilvl="0" w:tplc="0BEA7F2E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404040"/>
        <w:w w:val="100"/>
        <w:sz w:val="20"/>
        <w:szCs w:val="20"/>
        <w:lang w:val="en-AU" w:eastAsia="en-AU" w:bidi="en-AU"/>
      </w:rPr>
    </w:lvl>
    <w:lvl w:ilvl="1" w:tplc="7D06D572">
      <w:numFmt w:val="bullet"/>
      <w:lvlText w:val="•"/>
      <w:lvlJc w:val="left"/>
      <w:pPr>
        <w:ind w:left="1037" w:hanging="222"/>
      </w:pPr>
      <w:rPr>
        <w:rFonts w:hint="default"/>
        <w:lang w:val="en-AU" w:eastAsia="en-AU" w:bidi="en-AU"/>
      </w:rPr>
    </w:lvl>
    <w:lvl w:ilvl="2" w:tplc="2B9667DC">
      <w:numFmt w:val="bullet"/>
      <w:lvlText w:val="•"/>
      <w:lvlJc w:val="left"/>
      <w:pPr>
        <w:ind w:left="1734" w:hanging="222"/>
      </w:pPr>
      <w:rPr>
        <w:rFonts w:hint="default"/>
        <w:lang w:val="en-AU" w:eastAsia="en-AU" w:bidi="en-AU"/>
      </w:rPr>
    </w:lvl>
    <w:lvl w:ilvl="3" w:tplc="02C0B926">
      <w:numFmt w:val="bullet"/>
      <w:lvlText w:val="•"/>
      <w:lvlJc w:val="left"/>
      <w:pPr>
        <w:ind w:left="2431" w:hanging="222"/>
      </w:pPr>
      <w:rPr>
        <w:rFonts w:hint="default"/>
        <w:lang w:val="en-AU" w:eastAsia="en-AU" w:bidi="en-AU"/>
      </w:rPr>
    </w:lvl>
    <w:lvl w:ilvl="4" w:tplc="6B145FE0">
      <w:numFmt w:val="bullet"/>
      <w:lvlText w:val="•"/>
      <w:lvlJc w:val="left"/>
      <w:pPr>
        <w:ind w:left="3128" w:hanging="222"/>
      </w:pPr>
      <w:rPr>
        <w:rFonts w:hint="default"/>
        <w:lang w:val="en-AU" w:eastAsia="en-AU" w:bidi="en-AU"/>
      </w:rPr>
    </w:lvl>
    <w:lvl w:ilvl="5" w:tplc="85EC1726">
      <w:numFmt w:val="bullet"/>
      <w:lvlText w:val="•"/>
      <w:lvlJc w:val="left"/>
      <w:pPr>
        <w:ind w:left="3826" w:hanging="222"/>
      </w:pPr>
      <w:rPr>
        <w:rFonts w:hint="default"/>
        <w:lang w:val="en-AU" w:eastAsia="en-AU" w:bidi="en-AU"/>
      </w:rPr>
    </w:lvl>
    <w:lvl w:ilvl="6" w:tplc="73701172">
      <w:numFmt w:val="bullet"/>
      <w:lvlText w:val="•"/>
      <w:lvlJc w:val="left"/>
      <w:pPr>
        <w:ind w:left="4523" w:hanging="222"/>
      </w:pPr>
      <w:rPr>
        <w:rFonts w:hint="default"/>
        <w:lang w:val="en-AU" w:eastAsia="en-AU" w:bidi="en-AU"/>
      </w:rPr>
    </w:lvl>
    <w:lvl w:ilvl="7" w:tplc="C7602AF4">
      <w:numFmt w:val="bullet"/>
      <w:lvlText w:val="•"/>
      <w:lvlJc w:val="left"/>
      <w:pPr>
        <w:ind w:left="5220" w:hanging="222"/>
      </w:pPr>
      <w:rPr>
        <w:rFonts w:hint="default"/>
        <w:lang w:val="en-AU" w:eastAsia="en-AU" w:bidi="en-AU"/>
      </w:rPr>
    </w:lvl>
    <w:lvl w:ilvl="8" w:tplc="346EAFF6">
      <w:numFmt w:val="bullet"/>
      <w:lvlText w:val="•"/>
      <w:lvlJc w:val="left"/>
      <w:pPr>
        <w:ind w:left="5917" w:hanging="222"/>
      </w:pPr>
      <w:rPr>
        <w:rFonts w:hint="default"/>
        <w:lang w:val="en-AU" w:eastAsia="en-AU" w:bidi="en-AU"/>
      </w:rPr>
    </w:lvl>
  </w:abstractNum>
  <w:abstractNum w:abstractNumId="5" w15:restartNumberingAfterBreak="0">
    <w:nsid w:val="7DF9DB7D"/>
    <w:multiLevelType w:val="multilevel"/>
    <w:tmpl w:val="FFFFFFFF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color w:val="00737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47424956">
    <w:abstractNumId w:val="5"/>
  </w:num>
  <w:num w:numId="2" w16cid:durableId="836070108">
    <w:abstractNumId w:val="4"/>
  </w:num>
  <w:num w:numId="3" w16cid:durableId="1937440886">
    <w:abstractNumId w:val="2"/>
  </w:num>
  <w:num w:numId="4" w16cid:durableId="1458719397">
    <w:abstractNumId w:val="1"/>
  </w:num>
  <w:num w:numId="5" w16cid:durableId="1478111789">
    <w:abstractNumId w:val="3"/>
  </w:num>
  <w:num w:numId="6" w16cid:durableId="4473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MzMzNjcxNjazMDBR0lEKTi0uzszPAykwrAUACEf5ciwAAAA="/>
  </w:docVars>
  <w:rsids>
    <w:rsidRoot w:val="00560172"/>
    <w:rsid w:val="000D7BF0"/>
    <w:rsid w:val="001C667D"/>
    <w:rsid w:val="00361FD2"/>
    <w:rsid w:val="00560172"/>
    <w:rsid w:val="00A4499F"/>
    <w:rsid w:val="00AD7556"/>
    <w:rsid w:val="00D178FE"/>
    <w:rsid w:val="00D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631DD"/>
  <w15:docId w15:val="{330DBF51-E0E7-4047-9DE2-E0A5ADBF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AU" w:eastAsia="ja-JP" w:bidi="ar-SA"/>
      </w:rPr>
    </w:rPrDefault>
    <w:pPrDefault>
      <w:pPr>
        <w:spacing w:before="120"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72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eastAsia="en-AU" w:bidi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entury Gothic" w:eastAsia="Century Gothic" w:hAnsi="Century Gothic" w:cs="Century Gothic"/>
      <w:smallCaps/>
      <w:color w:val="007377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entury Gothic" w:eastAsia="Century Gothic" w:hAnsi="Century Gothic" w:cs="Century Gothic"/>
      <w:b/>
      <w:smallCaps/>
      <w:color w:val="007377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entury Gothic" w:eastAsia="Century Gothic" w:hAnsi="Century Gothic" w:cs="Century Gothic"/>
      <w:b/>
      <w:color w:val="00737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F6122B"/>
    <w:rPr>
      <w:rFonts w:ascii="Calibri Light" w:hAnsi="Calibri Light" w:cs="Times New Roman (Body CS)"/>
      <w:spacing w:val="4"/>
    </w:rPr>
  </w:style>
  <w:style w:type="paragraph" w:customStyle="1" w:styleId="heading10">
    <w:name w:val="heading 10"/>
    <w:aliases w:val="Sub-heading 02"/>
    <w:basedOn w:val="Normal0"/>
    <w:next w:val="Normal0"/>
    <w:link w:val="Heading1Char"/>
    <w:uiPriority w:val="9"/>
    <w:qFormat/>
    <w:rsid w:val="0080287A"/>
    <w:pPr>
      <w:keepNext/>
      <w:keepLines/>
      <w:spacing w:before="0" w:after="0"/>
      <w:outlineLvl w:val="0"/>
    </w:pPr>
    <w:rPr>
      <w:rFonts w:ascii="Century Gothic" w:eastAsiaTheme="majorEastAsia" w:hAnsi="Century Gothic" w:cs="Times New Roman (Headings CS)"/>
      <w:caps/>
      <w:color w:val="007377"/>
      <w:sz w:val="24"/>
      <w:szCs w:val="32"/>
    </w:rPr>
  </w:style>
  <w:style w:type="paragraph" w:customStyle="1" w:styleId="heading20">
    <w:name w:val="heading 20"/>
    <w:aliases w:val="Sub-heading 1"/>
    <w:basedOn w:val="Normal0"/>
    <w:next w:val="Normal0"/>
    <w:link w:val="Heading2Char"/>
    <w:uiPriority w:val="9"/>
    <w:unhideWhenUsed/>
    <w:qFormat/>
    <w:rsid w:val="0080287A"/>
    <w:pPr>
      <w:keepNext/>
      <w:keepLines/>
      <w:spacing w:before="0" w:after="0"/>
      <w:outlineLvl w:val="1"/>
    </w:pPr>
    <w:rPr>
      <w:rFonts w:ascii="Century Gothic" w:eastAsiaTheme="majorEastAsia" w:hAnsi="Century Gothic" w:cs="Times New Roman (Headings CS)"/>
      <w:b/>
      <w:caps/>
      <w:color w:val="007377"/>
      <w:sz w:val="24"/>
      <w:szCs w:val="26"/>
    </w:rPr>
  </w:style>
  <w:style w:type="paragraph" w:customStyle="1" w:styleId="heading30">
    <w:name w:val="heading 30"/>
    <w:aliases w:val="Sub-heading 03"/>
    <w:basedOn w:val="Normal0"/>
    <w:next w:val="Normal0"/>
    <w:link w:val="Heading3Char"/>
    <w:uiPriority w:val="9"/>
    <w:unhideWhenUsed/>
    <w:qFormat/>
    <w:rsid w:val="0080287A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bCs/>
      <w:color w:val="007377"/>
    </w:rPr>
  </w:style>
  <w:style w:type="paragraph" w:customStyle="1" w:styleId="heading40">
    <w:name w:val="heading 40"/>
    <w:basedOn w:val="Normal0"/>
    <w:next w:val="Normal0"/>
    <w:link w:val="Heading4Char"/>
    <w:uiPriority w:val="9"/>
    <w:unhideWhenUsed/>
    <w:rsid w:val="009D2A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F612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2B"/>
    <w:rPr>
      <w:rFonts w:ascii="Calibri Light" w:hAnsi="Calibri Light" w:cs="Times New Roman (Body CS)"/>
      <w:spacing w:val="4"/>
      <w:sz w:val="21"/>
    </w:rPr>
  </w:style>
  <w:style w:type="paragraph" w:styleId="Footer">
    <w:name w:val="footer"/>
    <w:basedOn w:val="Normal0"/>
    <w:link w:val="FooterChar"/>
    <w:uiPriority w:val="99"/>
    <w:unhideWhenUsed/>
    <w:rsid w:val="00F612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2B"/>
    <w:rPr>
      <w:rFonts w:ascii="Calibri Light" w:hAnsi="Calibri Light" w:cs="Times New Roman (Body CS)"/>
      <w:spacing w:val="4"/>
      <w:sz w:val="21"/>
    </w:rPr>
  </w:style>
  <w:style w:type="paragraph" w:styleId="Subtitle">
    <w:name w:val="Subtitle"/>
    <w:aliases w:val="Fact Sheet Heading"/>
    <w:basedOn w:val="Normal0"/>
    <w:next w:val="Normal0"/>
    <w:link w:val="SubtitleChar"/>
    <w:uiPriority w:val="11"/>
    <w:qFormat/>
    <w:rsid w:val="009D2A75"/>
    <w:pPr>
      <w:spacing w:before="0" w:after="0" w:line="240" w:lineRule="auto"/>
    </w:pPr>
    <w:rPr>
      <w:rFonts w:ascii="Century Gothic" w:eastAsiaTheme="minorEastAsia" w:hAnsi="Century Gothic"/>
      <w:b/>
      <w:bCs/>
      <w:caps/>
      <w:color w:val="007377"/>
      <w:spacing w:val="15"/>
      <w:sz w:val="56"/>
      <w:szCs w:val="56"/>
    </w:rPr>
  </w:style>
  <w:style w:type="character" w:customStyle="1" w:styleId="SubtitleChar">
    <w:name w:val="Subtitle Char"/>
    <w:aliases w:val="Fact Sheet Heading Char"/>
    <w:basedOn w:val="DefaultParagraphFont"/>
    <w:link w:val="Subtitle"/>
    <w:uiPriority w:val="11"/>
    <w:rsid w:val="009D2A75"/>
    <w:rPr>
      <w:rFonts w:ascii="Century Gothic" w:eastAsiaTheme="minorEastAsia" w:hAnsi="Century Gothic" w:cs="Times New Roman (Body CS)"/>
      <w:b/>
      <w:bCs/>
      <w:caps/>
      <w:color w:val="007377"/>
      <w:spacing w:val="15"/>
      <w:sz w:val="56"/>
      <w:szCs w:val="56"/>
    </w:rPr>
  </w:style>
  <w:style w:type="character" w:styleId="SubtleEmphasis">
    <w:name w:val="Subtle Emphasis"/>
    <w:aliases w:val="FACT SHEET SUB"/>
    <w:uiPriority w:val="19"/>
    <w:qFormat/>
    <w:rsid w:val="009D2A75"/>
    <w:rPr>
      <w:rFonts w:ascii="Century Gothic" w:eastAsiaTheme="minorEastAsia" w:hAnsi="Century Gothic" w:cstheme="minorBidi"/>
      <w:color w:val="007377"/>
      <w:spacing w:val="15"/>
      <w:sz w:val="32"/>
      <w:szCs w:val="32"/>
    </w:rPr>
  </w:style>
  <w:style w:type="character" w:customStyle="1" w:styleId="Heading1Char">
    <w:name w:val="Heading 1 Char"/>
    <w:aliases w:val="Sub-heading 02 Char"/>
    <w:basedOn w:val="DefaultParagraphFont"/>
    <w:link w:val="heading10"/>
    <w:uiPriority w:val="9"/>
    <w:rsid w:val="0080287A"/>
    <w:rPr>
      <w:rFonts w:ascii="Century Gothic" w:eastAsiaTheme="majorEastAsia" w:hAnsi="Century Gothic" w:cs="Times New Roman (Headings CS)"/>
      <w:caps/>
      <w:color w:val="007377"/>
      <w:spacing w:val="4"/>
      <w:szCs w:val="32"/>
    </w:rPr>
  </w:style>
  <w:style w:type="character" w:customStyle="1" w:styleId="Heading2Char">
    <w:name w:val="Heading 2 Char"/>
    <w:aliases w:val="Sub-heading 1 Char"/>
    <w:basedOn w:val="DefaultParagraphFont"/>
    <w:link w:val="heading20"/>
    <w:uiPriority w:val="9"/>
    <w:rsid w:val="0080287A"/>
    <w:rPr>
      <w:rFonts w:ascii="Century Gothic" w:eastAsiaTheme="majorEastAsia" w:hAnsi="Century Gothic" w:cs="Times New Roman (Headings CS)"/>
      <w:b/>
      <w:caps/>
      <w:color w:val="007377"/>
      <w:spacing w:val="4"/>
      <w:szCs w:val="26"/>
    </w:rPr>
  </w:style>
  <w:style w:type="character" w:customStyle="1" w:styleId="Heading3Char">
    <w:name w:val="Heading 3 Char"/>
    <w:aliases w:val="Sub-heading 03 Char"/>
    <w:basedOn w:val="DefaultParagraphFont"/>
    <w:link w:val="heading30"/>
    <w:uiPriority w:val="9"/>
    <w:rsid w:val="0080287A"/>
    <w:rPr>
      <w:rFonts w:ascii="Century Gothic" w:eastAsiaTheme="majorEastAsia" w:hAnsi="Century Gothic" w:cstheme="majorBidi"/>
      <w:b/>
      <w:bCs/>
      <w:color w:val="007377"/>
      <w:spacing w:val="4"/>
      <w:sz w:val="21"/>
      <w:szCs w:val="21"/>
    </w:rPr>
  </w:style>
  <w:style w:type="character" w:customStyle="1" w:styleId="Heading4Char">
    <w:name w:val="Heading 4 Char"/>
    <w:basedOn w:val="DefaultParagraphFont"/>
    <w:link w:val="heading40"/>
    <w:uiPriority w:val="9"/>
    <w:rsid w:val="009D2A75"/>
    <w:rPr>
      <w:rFonts w:asciiTheme="majorHAnsi" w:eastAsiaTheme="majorEastAsia" w:hAnsiTheme="majorHAnsi" w:cstheme="majorBidi"/>
      <w:i/>
      <w:iCs/>
      <w:color w:val="2F5496" w:themeColor="accent1" w:themeShade="BF"/>
      <w:spacing w:val="4"/>
      <w:sz w:val="21"/>
    </w:rPr>
  </w:style>
  <w:style w:type="paragraph" w:styleId="ListParagraph">
    <w:name w:val="List Paragraph"/>
    <w:basedOn w:val="Normal0"/>
    <w:uiPriority w:val="34"/>
    <w:rsid w:val="0080287A"/>
    <w:pPr>
      <w:ind w:left="720"/>
      <w:contextualSpacing/>
    </w:pPr>
  </w:style>
  <w:style w:type="character" w:styleId="Emphasis">
    <w:name w:val="Emphasis"/>
    <w:aliases w:val="Bullet"/>
    <w:uiPriority w:val="20"/>
    <w:qFormat/>
    <w:rsid w:val="0080287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80287A"/>
  </w:style>
  <w:style w:type="character" w:styleId="IntenseEmphasis">
    <w:name w:val="Intense Emphasis"/>
    <w:aliases w:val="PAGE HEADER"/>
    <w:uiPriority w:val="21"/>
    <w:qFormat/>
    <w:rsid w:val="004878AD"/>
    <w:rPr>
      <w:rFonts w:ascii="Century Gothic" w:hAnsi="Century Gothic"/>
      <w:b/>
      <w:bCs/>
      <w:color w:val="063755"/>
      <w:sz w:val="16"/>
      <w:szCs w:val="16"/>
    </w:rPr>
  </w:style>
  <w:style w:type="paragraph" w:customStyle="1" w:styleId="Subtitle0">
    <w:name w:val="Subtitle0"/>
    <w:basedOn w:val="Normal0"/>
    <w:next w:val="Normal0"/>
    <w:pPr>
      <w:spacing w:before="0" w:after="0" w:line="240" w:lineRule="auto"/>
    </w:pPr>
    <w:rPr>
      <w:rFonts w:ascii="Century Gothic" w:eastAsia="Century Gothic" w:hAnsi="Century Gothic" w:cs="Century Gothic"/>
      <w:b/>
      <w:smallCaps/>
      <w:color w:val="007377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560172"/>
  </w:style>
  <w:style w:type="character" w:customStyle="1" w:styleId="BodyTextChar">
    <w:name w:val="Body Text Char"/>
    <w:basedOn w:val="DefaultParagraphFont"/>
    <w:link w:val="BodyText"/>
    <w:uiPriority w:val="1"/>
    <w:rsid w:val="00560172"/>
    <w:rPr>
      <w:rFonts w:ascii="Arial" w:eastAsia="Arial" w:hAnsi="Arial" w:cs="Arial"/>
      <w:sz w:val="22"/>
      <w:szCs w:val="22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560172"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dpc.sa.gov.au/resources-and-publications/premier-and-cabinet-circular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ealthCALHNResearchHR@sa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ahealth.sa.gov.au/wps/wcm/connect/60b8550041526f138c0d8ee8f09fe17d/Directive_Privacy_Policy_v2.0_28.05.2019.pdf?MOD=AJPERES&amp;amp%3BCACHEID=ROOTWORKSPACE-60b8550041526f138c0d8ee8f09fe17d-nDFqe3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health.sa.gov.au/wps/wcm/connect/3a90230044cdf0ee95bbfd3f59363f11/Directive%2B-%2BCriminal%2Band%2BRelevant%2BHistory%2BScreening%2BPolicy%2B-%2BV3%2BFeb2017.pdf?MOD=AJPERES&amp;CACHEID=ROOTWORKSPACE-3a90230044cdf0ee95bbfd3f59363f11-lGCgarg" TargetMode="External"/><Relationship Id="rId20" Type="http://schemas.openxmlformats.org/officeDocument/2006/relationships/hyperlink" Target="https://screening.sa.gov.au/screening-process/child-related-employment-scree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health.sa.gov.au/wps/wcm/connect/3a90230044cdf0ee95bbfd3f59363f11/Directive%2B-%2BCriminal%2Band%2BRelevant%2BHistory%2BScreening%2BPolicy%2B-%2BV3%2BFeb2017.pdf?MOD=AJPERES&amp;CACHEID=ROOTWORKSPACE-3a90230044cdf0ee95bbfd3f59363f11-lGCgarg" TargetMode="Externa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www.dpc.sa.gov.au/resources-and-publications/premier-and-cabinet-circula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HealthNALHNRgo@sa.gov.au" TargetMode="External"/><Relationship Id="rId1" Type="http://schemas.openxmlformats.org/officeDocument/2006/relationships/hyperlink" Target="mailto:HealthNALHNRgo@s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icho01\Downloads\NALHN%20Fact%20Sheet%20-%20Single%20Page,%20full%20wid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xAUQ+D+uqshPIUC1EMr2elc9Q==">AMUW2mVcsmyLujJTkBhyVnbJBsivPtd1DGR9hEt7k093AppgBylxRgLGEWe+Ih29EJcEousir1wrXwQerQl0asPuR9PKYzKiZUmNnjwRK1ANHYRasE6ulOYIEWJE0ychqpM17+XS7Fik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59BD6B3A3A6499204832C5D7B0BBE" ma:contentTypeVersion="24" ma:contentTypeDescription="Create a new document." ma:contentTypeScope="" ma:versionID="41d2307cfba8a925063300fccf59d83d">
  <xsd:schema xmlns:xsd="http://www.w3.org/2001/XMLSchema" xmlns:xs="http://www.w3.org/2001/XMLSchema" xmlns:p="http://schemas.microsoft.com/office/2006/metadata/properties" xmlns:ns2="dadb76f0-1899-45ca-bb53-ff84c7058175" xmlns:ns3="9690214c-33fb-4670-9d43-0fbc47a64dd5" targetNamespace="http://schemas.microsoft.com/office/2006/metadata/properties" ma:root="true" ma:fieldsID="88d120731e0334956acad3963bda0224" ns2:_="" ns3:_="">
    <xsd:import namespace="dadb76f0-1899-45ca-bb53-ff84c7058175"/>
    <xsd:import namespace="9690214c-33fb-4670-9d43-0fbc47a64dd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4943e2c44514e72a647e480a539c3d3" minOccurs="0"/>
                <xsd:element ref="ns2:mb3b40298df245668612f1aa90fb1330" minOccurs="0"/>
                <xsd:element ref="ns2:p5cdd9fce09c4b95bd05a0b6469c439e" minOccurs="0"/>
                <xsd:element ref="ns2:heee4070005c4455bdd278dc08da9144" minOccurs="0"/>
                <xsd:element ref="ns3:Year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b76f0-1899-45ca-bb53-ff84c70581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4689c1c-e08e-4f73-aa65-67f5b79a821f}" ma:internalName="TaxCatchAll" ma:showField="CatchAllData" ma:web="dadb76f0-1899-45ca-bb53-ff84c7058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4689c1c-e08e-4f73-aa65-67f5b79a821f}" ma:internalName="TaxCatchAllLabel" ma:readOnly="true" ma:showField="CatchAllDataLabel" ma:web="dadb76f0-1899-45ca-bb53-ff84c7058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4943e2c44514e72a647e480a539c3d3" ma:index="10" nillable="true" ma:taxonomy="true" ma:internalName="g4943e2c44514e72a647e480a539c3d3" ma:taxonomyFieldName="Topics" ma:displayName="Topics" ma:default="" ma:fieldId="{04943e2c-4451-4e72-a647-e480a539c3d3}" ma:sspId="be6689ef-ec6c-48c7-abc7-2160df37b93c" ma:termSetId="823fce4a-8258-48c6-b1ab-e7441c58ce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3b40298df245668612f1aa90fb1330" ma:index="12" nillable="true" ma:taxonomy="true" ma:internalName="mb3b40298df245668612f1aa90fb1330" ma:taxonomyFieldName="Division_x002F_Business_x0020_Unit" ma:displayName="Division/Business Unit" ma:default="" ma:fieldId="{6b3b4029-8df2-4566-8612-f1aa90fb1330}" ma:taxonomyMulti="true" ma:sspId="be6689ef-ec6c-48c7-abc7-2160df37b93c" ma:termSetId="61672d10-de44-472e-ad1c-2ca33044e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cdd9fce09c4b95bd05a0b6469c439e" ma:index="14" nillable="true" ma:taxonomy="true" ma:internalName="p5cdd9fce09c4b95bd05a0b6469c439e" ma:taxonomyFieldName="Function" ma:displayName="Function" ma:default="" ma:fieldId="{95cdd9fc-e09c-4b95-bd05-a0b6469c439e}" ma:taxonomyMulti="true" ma:sspId="be6689ef-ec6c-48c7-abc7-2160df37b93c" ma:termSetId="9a0a521a-58e5-49e7-ac38-2db5dc928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ee4070005c4455bdd278dc08da9144" ma:index="16" nillable="true" ma:taxonomy="true" ma:internalName="heee4070005c4455bdd278dc08da9144" ma:taxonomyFieldName="News_x0020_Category" ma:displayName="News Category" ma:default="" ma:fieldId="{1eee4070-005c-4455-bdd2-78dc08da9144}" ma:taxonomyMulti="true" ma:sspId="be6689ef-ec6c-48c7-abc7-2160df37b93c" ma:termSetId="c5bebd65-2255-4c47-8c1c-ed72238e2d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214c-33fb-4670-9d43-0fbc47a64dd5" elementFormDefault="qualified">
    <xsd:import namespace="http://schemas.microsoft.com/office/2006/documentManagement/types"/>
    <xsd:import namespace="http://schemas.microsoft.com/office/infopath/2007/PartnerControls"/>
    <xsd:element name="Year" ma:index="18" nillable="true" ma:displayName="Year" ma:description="Year value used to display in views on pages" ma:internalName="Year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cdd9fce09c4b95bd05a0b6469c439e xmlns="dadb76f0-1899-45ca-bb53-ff84c7058175">
      <Terms xmlns="http://schemas.microsoft.com/office/infopath/2007/PartnerControls"/>
    </p5cdd9fce09c4b95bd05a0b6469c439e>
    <g4943e2c44514e72a647e480a539c3d3 xmlns="dadb76f0-1899-45ca-bb53-ff84c70581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8ddf1dae-05d5-4620-b429-94735c7b415b</TermId>
        </TermInfo>
      </Terms>
    </g4943e2c44514e72a647e480a539c3d3>
    <TaxCatchAll xmlns="dadb76f0-1899-45ca-bb53-ff84c7058175">
      <Value>34</Value>
      <Value>24</Value>
      <Value>2</Value>
    </TaxCatchAll>
    <mb3b40298df245668612f1aa90fb1330 xmlns="dadb76f0-1899-45ca-bb53-ff84c70581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Innovation</TermName>
          <TermId xmlns="http://schemas.microsoft.com/office/infopath/2007/PartnerControls">53075416-e09a-4b9c-bdc3-3289a228c6ee</TermId>
        </TermInfo>
        <TermInfo xmlns="http://schemas.microsoft.com/office/infopath/2007/PartnerControls">
          <TermName xmlns="http://schemas.microsoft.com/office/infopath/2007/PartnerControls"> Communications and Engagement</TermName>
          <TermId xmlns="http://schemas.microsoft.com/office/infopath/2007/PartnerControls">80bf7e01-7101-4dd4-acb6-a92473b08827</TermId>
        </TermInfo>
      </Terms>
    </mb3b40298df245668612f1aa90fb1330>
    <heee4070005c4455bdd278dc08da9144 xmlns="dadb76f0-1899-45ca-bb53-ff84c7058175">
      <Terms xmlns="http://schemas.microsoft.com/office/infopath/2007/PartnerControls"/>
    </heee4070005c4455bdd278dc08da9144>
    <Year xmlns="9690214c-33fb-4670-9d43-0fbc47a64dd5" xsi:nil="true"/>
    <lcf76f155ced4ddcb4097134ff3c332f xmlns="9690214c-33fb-4670-9d43-0fbc47a64d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60E241-03CE-4EFF-8C2D-6DD3FCA9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b76f0-1899-45ca-bb53-ff84c7058175"/>
    <ds:schemaRef ds:uri="9690214c-33fb-4670-9d43-0fbc47a6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DD463-FE58-4282-A80B-D949A849C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B05E1-28B5-44DB-845D-29DC221B55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D21B1-60AF-44D2-A70F-FA312E39CE96}">
  <ds:schemaRefs>
    <ds:schemaRef ds:uri="http://schemas.microsoft.com/office/2006/metadata/properties"/>
    <ds:schemaRef ds:uri="http://schemas.microsoft.com/office/infopath/2007/PartnerControls"/>
    <ds:schemaRef ds:uri="dadb76f0-1899-45ca-bb53-ff84c7058175"/>
    <ds:schemaRef ds:uri="9690214c-33fb-4670-9d43-0fbc47a64dd5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NALHN Fact Sheet - Single Page, full width.dotx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Cichon, Lorraine</dc:creator>
  <cp:lastModifiedBy>Cichon, Lorraine (Health)</cp:lastModifiedBy>
  <cp:revision>2</cp:revision>
  <dcterms:created xsi:type="dcterms:W3CDTF">2023-10-23T02:11:00Z</dcterms:created>
  <dcterms:modified xsi:type="dcterms:W3CDTF">2023-10-23T02:11:00Z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0x01010084859BD6B3A3A6499204832C5D7B0BBE</vt:lpwstr>
  </property>
  <property fmtid="{D5CDD505-2E9C-101B-9397-08002B2CF9AE}" pid="3" name="News Category">
    <vt:lpwstr/>
  </property>
  <property fmtid="{D5CDD505-2E9C-101B-9397-08002B2CF9AE}" pid="4" name="Division/Business Unit">
    <vt:lpwstr>2;#Strategy and Innovation|53075416-e09a-4b9c-bdc3-3289a228c6ee;#34;# Communications and Engagement|80bf7e01-7101-4dd4-acb6-a92473b08827</vt:lpwstr>
  </property>
  <property fmtid="{D5CDD505-2E9C-101B-9397-08002B2CF9AE}" pid="5" name="Function">
    <vt:lpwstr/>
  </property>
  <property fmtid="{D5CDD505-2E9C-101B-9397-08002B2CF9AE}" pid="6" name="Topics">
    <vt:lpwstr>24;#Templates|8ddf1dae-05d5-4620-b429-94735c7b415b</vt:lpwstr>
  </property>
  <property fmtid="{D5CDD505-2E9C-101B-9397-08002B2CF9AE}" pid="7" name="ClassificationContentMarkingHeaderShapeIds">
    <vt:lpwstr>1,2,3,4,5,6</vt:lpwstr>
  </property>
  <property fmtid="{D5CDD505-2E9C-101B-9397-08002B2CF9AE}" pid="8" name="ClassificationContentMarkingHeaderFontProps">
    <vt:lpwstr>#a80000,12,Calibri</vt:lpwstr>
  </property>
  <property fmtid="{D5CDD505-2E9C-101B-9397-08002B2CF9AE}" pid="9" name="ClassificationContentMarkingHeaderText">
    <vt:lpwstr>OFFICIAL</vt:lpwstr>
  </property>
  <property fmtid="{D5CDD505-2E9C-101B-9397-08002B2CF9AE}" pid="10" name="MSIP_Label_77274858-3b1d-4431-8679-d878f40e28fd_Enabled">
    <vt:lpwstr>true</vt:lpwstr>
  </property>
  <property fmtid="{D5CDD505-2E9C-101B-9397-08002B2CF9AE}" pid="11" name="MSIP_Label_77274858-3b1d-4431-8679-d878f40e28fd_SetDate">
    <vt:lpwstr>2022-11-24T03:15:08Z</vt:lpwstr>
  </property>
  <property fmtid="{D5CDD505-2E9C-101B-9397-08002B2CF9AE}" pid="12" name="MSIP_Label_77274858-3b1d-4431-8679-d878f40e28fd_Method">
    <vt:lpwstr>Privileged</vt:lpwstr>
  </property>
  <property fmtid="{D5CDD505-2E9C-101B-9397-08002B2CF9AE}" pid="13" name="MSIP_Label_77274858-3b1d-4431-8679-d878f40e28fd_Name">
    <vt:lpwstr>-Official</vt:lpwstr>
  </property>
  <property fmtid="{D5CDD505-2E9C-101B-9397-08002B2CF9AE}" pid="14" name="MSIP_Label_77274858-3b1d-4431-8679-d878f40e28fd_SiteId">
    <vt:lpwstr>bda528f7-fca9-432f-bc98-bd7e90d40906</vt:lpwstr>
  </property>
  <property fmtid="{D5CDD505-2E9C-101B-9397-08002B2CF9AE}" pid="15" name="MSIP_Label_77274858-3b1d-4431-8679-d878f40e28fd_ActionId">
    <vt:lpwstr>818db718-8c3d-49c2-8a0b-12fb8d743171</vt:lpwstr>
  </property>
  <property fmtid="{D5CDD505-2E9C-101B-9397-08002B2CF9AE}" pid="16" name="MSIP_Label_77274858-3b1d-4431-8679-d878f40e28fd_ContentBits">
    <vt:lpwstr>1</vt:lpwstr>
  </property>
  <property fmtid="{D5CDD505-2E9C-101B-9397-08002B2CF9AE}" pid="17" name="MediaServiceImageTags">
    <vt:lpwstr/>
  </property>
</Properties>
</file>