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dTableLight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BD4A4D" w:rsidTr="009D07D0">
        <w:trPr>
          <w:trHeight w:val="835"/>
        </w:trPr>
        <w:tc>
          <w:tcPr>
            <w:tcW w:w="10348" w:type="dxa"/>
          </w:tcPr>
          <w:p w:rsidR="00BD4A4D" w:rsidRPr="00D13090" w:rsidRDefault="003F189E" w:rsidP="00673AFA">
            <w:pPr>
              <w:pStyle w:val="SectionHeading"/>
            </w:pPr>
            <w:r w:rsidRPr="003F189E">
              <w:t>Contract Amendment Form</w:t>
            </w:r>
          </w:p>
        </w:tc>
      </w:tr>
      <w:tr w:rsidR="00BD4A4D" w:rsidTr="009D07D0">
        <w:trPr>
          <w:trHeight w:val="1114"/>
        </w:trPr>
        <w:tc>
          <w:tcPr>
            <w:tcW w:w="10348" w:type="dxa"/>
            <w:tcBorders>
              <w:bottom w:val="single" w:sz="2" w:space="0" w:color="005868" w:themeColor="background2"/>
            </w:tcBorders>
          </w:tcPr>
          <w:p w:rsidR="00673AFA" w:rsidRPr="00673AFA" w:rsidRDefault="003F189E" w:rsidP="00673AFA">
            <w:pPr>
              <w:pStyle w:val="SAH-Subhead2"/>
              <w:rPr>
                <w:color w:val="7F7F7F" w:themeColor="text1" w:themeTint="80"/>
                <w:spacing w:val="-1"/>
                <w:sz w:val="24"/>
                <w:szCs w:val="24"/>
              </w:rPr>
            </w:pPr>
            <w:r w:rsidRPr="003F189E">
              <w:rPr>
                <w:color w:val="7F7F7F" w:themeColor="text1" w:themeTint="80"/>
                <w:spacing w:val="-1"/>
                <w:sz w:val="24"/>
                <w:szCs w:val="24"/>
              </w:rPr>
              <w:t xml:space="preserve">Researchers are required to complete and submit this form, outlining post-authorisation contract amendments, to the SALHN Finance Business Manager Corporate (SBC) and the Office for Research (OFR) for governance review. </w:t>
            </w:r>
          </w:p>
        </w:tc>
      </w:tr>
    </w:tbl>
    <w:p w:rsidR="0052626B" w:rsidRDefault="0052626B" w:rsidP="00673AFA">
      <w:pPr>
        <w:pStyle w:val="Heading2"/>
        <w:rPr>
          <w:color w:val="005868" w:themeColor="background2"/>
          <w:sz w:val="28"/>
          <w:lang w:val="en-GB"/>
        </w:rPr>
      </w:pPr>
    </w:p>
    <w:p w:rsidR="00BD4A4D" w:rsidRDefault="00BD4A4D" w:rsidP="00673AFA">
      <w:pPr>
        <w:pStyle w:val="Heading2"/>
        <w:rPr>
          <w:color w:val="005868" w:themeColor="background2"/>
          <w:sz w:val="28"/>
          <w:lang w:val="en-GB"/>
        </w:rPr>
      </w:pPr>
      <w:r w:rsidRPr="00BD4A4D">
        <w:rPr>
          <w:color w:val="005868" w:themeColor="background2"/>
          <w:sz w:val="28"/>
          <w:lang w:val="en-GB"/>
        </w:rPr>
        <w:t>Instructions</w:t>
      </w:r>
    </w:p>
    <w:p w:rsidR="003F189E" w:rsidRDefault="003F189E" w:rsidP="007E07CF">
      <w:pPr>
        <w:tabs>
          <w:tab w:val="left" w:pos="180"/>
        </w:tabs>
        <w:jc w:val="both"/>
        <w:rPr>
          <w:lang w:val="en"/>
        </w:rPr>
      </w:pPr>
      <w:r w:rsidRPr="003F189E">
        <w:rPr>
          <w:lang w:val="en-GB"/>
        </w:rPr>
        <w:t xml:space="preserve">Once completed, obtain </w:t>
      </w:r>
      <w:hyperlink r:id="rId10" w:history="1">
        <w:r w:rsidRPr="003F189E">
          <w:rPr>
            <w:rStyle w:val="Hyperlink"/>
            <w:lang w:val="en-GB"/>
          </w:rPr>
          <w:t>SALHN Finance Business Manager Corporate</w:t>
        </w:r>
      </w:hyperlink>
      <w:r w:rsidRPr="003F189E">
        <w:rPr>
          <w:lang w:val="en-GB"/>
        </w:rPr>
        <w:t xml:space="preserve"> endorsement (payment changes only) then </w:t>
      </w:r>
      <w:r w:rsidRPr="003F189E">
        <w:rPr>
          <w:lang w:val="en"/>
        </w:rPr>
        <w:t xml:space="preserve">deliver the Contract Amendment Form, (signed by PI and endorsed by SBC), contract amendment and any additional documents, to the OFR for SALHN CEO </w:t>
      </w:r>
      <w:proofErr w:type="spellStart"/>
      <w:r w:rsidRPr="003F189E">
        <w:rPr>
          <w:lang w:val="en"/>
        </w:rPr>
        <w:t>authorisation</w:t>
      </w:r>
      <w:proofErr w:type="spellEnd"/>
      <w:r w:rsidRPr="003F189E">
        <w:rPr>
          <w:lang w:val="en"/>
        </w:rPr>
        <w:t>. If the contract amendment is an administrative change (</w:t>
      </w:r>
      <w:proofErr w:type="spellStart"/>
      <w:r w:rsidRPr="003F189E">
        <w:rPr>
          <w:lang w:val="en"/>
        </w:rPr>
        <w:t>eg</w:t>
      </w:r>
      <w:proofErr w:type="spellEnd"/>
      <w:r w:rsidRPr="003F189E">
        <w:rPr>
          <w:lang w:val="en"/>
        </w:rPr>
        <w:t>: name or address change), the amendment does not require SALHN Finance endorsement</w:t>
      </w:r>
    </w:p>
    <w:p w:rsidR="007E07CF" w:rsidRDefault="007E07CF" w:rsidP="007E07CF">
      <w:pPr>
        <w:tabs>
          <w:tab w:val="left" w:pos="180"/>
        </w:tabs>
        <w:jc w:val="both"/>
        <w:rPr>
          <w:lang w:val="en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3F189E" w:rsidRPr="003F189E" w:rsidTr="00EA27B9"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 xml:space="preserve">Date: </w:t>
            </w:r>
            <w:sdt>
              <w:sdtPr>
                <w:rPr>
                  <w:b/>
                </w:rPr>
                <w:id w:val="-1933114625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t>Click here to enter text.</w:t>
                </w:r>
              </w:sdtContent>
            </w:sdt>
          </w:p>
        </w:tc>
      </w:tr>
      <w:tr w:rsidR="003F189E" w:rsidRPr="003F189E" w:rsidTr="00EA27B9"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 xml:space="preserve">Office for Research reference number: </w:t>
            </w:r>
            <w:sdt>
              <w:sdtPr>
                <w:rPr>
                  <w:b/>
                </w:rPr>
                <w:id w:val="2065285776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t>Click here to enter text.</w:t>
                </w:r>
              </w:sdtContent>
            </w:sdt>
          </w:p>
        </w:tc>
      </w:tr>
      <w:tr w:rsidR="003F189E" w:rsidRPr="003F189E" w:rsidTr="00EA27B9"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 xml:space="preserve">Project Title:  </w:t>
            </w:r>
            <w:sdt>
              <w:sdtPr>
                <w:rPr>
                  <w:b/>
                </w:rPr>
                <w:id w:val="-1853716644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t>Click here to enter text.</w:t>
                </w:r>
              </w:sdtContent>
            </w:sdt>
          </w:p>
        </w:tc>
      </w:tr>
      <w:tr w:rsidR="003F189E" w:rsidRPr="003F189E" w:rsidTr="00EA27B9"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 xml:space="preserve">Principal Investigator: </w:t>
            </w:r>
            <w:sdt>
              <w:sdtPr>
                <w:rPr>
                  <w:b/>
                </w:rPr>
                <w:id w:val="1885442324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t>Click here to enter text.</w:t>
                </w:r>
              </w:sdtContent>
            </w:sdt>
          </w:p>
        </w:tc>
      </w:tr>
      <w:tr w:rsidR="003F189E" w:rsidRPr="003F189E" w:rsidTr="00EA27B9"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 xml:space="preserve">Project Contact Person: </w:t>
            </w:r>
            <w:sdt>
              <w:sdtPr>
                <w:rPr>
                  <w:b/>
                </w:rPr>
                <w:id w:val="-1413537428"/>
                <w:placeholder>
                  <w:docPart w:val="3556B941C61345288B2112D7436118C2"/>
                </w:placeholder>
                <w:showingPlcHdr/>
              </w:sdtPr>
              <w:sdtEndPr/>
              <w:sdtContent>
                <w:r w:rsidRPr="003F189E">
                  <w:t>Click here to enter text.</w:t>
                </w:r>
              </w:sdtContent>
            </w:sdt>
          </w:p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>Email address/phone number:</w:t>
            </w:r>
          </w:p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>Please note: this is the person who the OFR will liaise with for all aspects of the study.</w:t>
            </w:r>
          </w:p>
        </w:tc>
      </w:tr>
      <w:tr w:rsidR="003F189E" w:rsidRPr="003F189E" w:rsidTr="00EA27B9">
        <w:trPr>
          <w:trHeight w:val="1182"/>
        </w:trPr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 xml:space="preserve">Does your project still have HREC approval? </w:t>
            </w:r>
          </w:p>
          <w:p w:rsidR="003F189E" w:rsidRPr="003F189E" w:rsidRDefault="003F189E" w:rsidP="003F189E">
            <w:pPr>
              <w:tabs>
                <w:tab w:val="left" w:pos="180"/>
              </w:tabs>
            </w:pP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Yes - when does your HREC </w:t>
            </w:r>
            <w:proofErr w:type="gramStart"/>
            <w:r w:rsidRPr="003F189E">
              <w:t>approval expire</w:t>
            </w:r>
            <w:proofErr w:type="gramEnd"/>
            <w:r w:rsidRPr="003F189E">
              <w:t xml:space="preserve">? </w:t>
            </w:r>
            <w:sdt>
              <w:sdtPr>
                <w:id w:val="-1279874463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t>Click here to enter text.</w:t>
                </w:r>
              </w:sdtContent>
            </w:sdt>
          </w:p>
          <w:p w:rsidR="003F189E" w:rsidRPr="003F189E" w:rsidRDefault="003F189E" w:rsidP="003F189E">
            <w:pPr>
              <w:tabs>
                <w:tab w:val="left" w:pos="180"/>
              </w:tabs>
            </w:pP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No – when did your HREC </w:t>
            </w:r>
            <w:proofErr w:type="gramStart"/>
            <w:r w:rsidRPr="003F189E">
              <w:t>approval expire</w:t>
            </w:r>
            <w:proofErr w:type="gramEnd"/>
            <w:r w:rsidRPr="003F189E">
              <w:t xml:space="preserve">? </w:t>
            </w:r>
            <w:sdt>
              <w:sdtPr>
                <w:id w:val="-555465437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t>Click here to enter text.</w:t>
                </w:r>
              </w:sdtContent>
            </w:sdt>
          </w:p>
        </w:tc>
      </w:tr>
      <w:tr w:rsidR="003F189E" w:rsidRPr="003F189E" w:rsidTr="00EA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shd w:val="clear" w:color="auto" w:fill="auto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  <w:lang w:val="en-GB"/>
              </w:rPr>
            </w:pPr>
            <w:r w:rsidRPr="003F189E">
              <w:rPr>
                <w:b/>
                <w:lang w:val="en-GB"/>
              </w:rPr>
              <w:t xml:space="preserve">Reason for the contract amendment: </w:t>
            </w:r>
            <w:sdt>
              <w:sdtPr>
                <w:rPr>
                  <w:b/>
                  <w:lang w:val="en-GB"/>
                </w:rPr>
                <w:id w:val="1377126067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3F189E" w:rsidRPr="003F189E" w:rsidTr="00EA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shd w:val="clear" w:color="auto" w:fill="auto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  <w:lang w:val="en-GB"/>
              </w:rPr>
            </w:pPr>
            <w:r w:rsidRPr="003F189E">
              <w:rPr>
                <w:b/>
                <w:lang w:val="en-GB"/>
              </w:rPr>
              <w:t>If the contract amendment relates to a change in Principal Investigator, do they have a conflict of interest?</w:t>
            </w:r>
          </w:p>
          <w:p w:rsidR="003F189E" w:rsidRPr="003F189E" w:rsidRDefault="003F189E" w:rsidP="003F189E">
            <w:pPr>
              <w:tabs>
                <w:tab w:val="left" w:pos="180"/>
              </w:tabs>
            </w:pP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Yes – please provide details </w:t>
            </w:r>
            <w:sdt>
              <w:sdtPr>
                <w:id w:val="441958349"/>
                <w:placeholder>
                  <w:docPart w:val="2C88B915744C4EC8A5DD89E4E61F6527"/>
                </w:placeholder>
                <w:showingPlcHdr/>
              </w:sdtPr>
              <w:sdtEndPr/>
              <w:sdtContent>
                <w:r w:rsidRPr="003F189E">
                  <w:rPr>
                    <w:lang w:val="en-GB"/>
                  </w:rPr>
                  <w:t>Click here to enter text.</w:t>
                </w:r>
              </w:sdtContent>
            </w:sdt>
          </w:p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No</w:t>
            </w:r>
          </w:p>
        </w:tc>
      </w:tr>
      <w:tr w:rsidR="003F189E" w:rsidRPr="003F189E" w:rsidTr="00EA27B9"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>Does the PICF need to be amended?</w:t>
            </w:r>
          </w:p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Yes  </w:t>
            </w: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No</w:t>
            </w:r>
          </w:p>
        </w:tc>
      </w:tr>
      <w:tr w:rsidR="003F189E" w:rsidRPr="003F189E" w:rsidTr="00EA27B9">
        <w:tc>
          <w:tcPr>
            <w:tcW w:w="10206" w:type="dxa"/>
          </w:tcPr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b/>
              </w:rPr>
              <w:t>Does the study protocol need to be amended?</w:t>
            </w:r>
          </w:p>
          <w:p w:rsidR="003F189E" w:rsidRPr="003F189E" w:rsidRDefault="003F189E" w:rsidP="003F189E">
            <w:pPr>
              <w:tabs>
                <w:tab w:val="left" w:pos="180"/>
              </w:tabs>
              <w:rPr>
                <w:b/>
              </w:rPr>
            </w:pP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Yes  </w:t>
            </w:r>
            <w:r w:rsidRPr="003F189E">
              <w:rPr>
                <w:rFonts w:ascii="MS Gothic" w:eastAsia="MS Gothic" w:hAnsi="MS Gothic" w:cs="MS Gothic" w:hint="eastAsia"/>
              </w:rPr>
              <w:t>☐</w:t>
            </w:r>
            <w:r w:rsidRPr="003F189E">
              <w:t xml:space="preserve"> No</w:t>
            </w:r>
          </w:p>
        </w:tc>
      </w:tr>
      <w:tr w:rsidR="00C94B7A" w:rsidRPr="00C94B7A" w:rsidTr="00C9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2"/>
        </w:trPr>
        <w:tc>
          <w:tcPr>
            <w:tcW w:w="10206" w:type="dxa"/>
            <w:shd w:val="clear" w:color="auto" w:fill="auto"/>
          </w:tcPr>
          <w:p w:rsidR="00C94B7A" w:rsidRDefault="00C94B7A" w:rsidP="00C94B7A">
            <w:pPr>
              <w:pStyle w:val="Heading2"/>
            </w:pPr>
            <w:r>
              <w:t>Principal Investigator Declaration</w:t>
            </w:r>
          </w:p>
          <w:p w:rsidR="00C94B7A" w:rsidRPr="00C94B7A" w:rsidRDefault="00C94B7A" w:rsidP="00C94B7A">
            <w:pPr>
              <w:numPr>
                <w:ilvl w:val="0"/>
                <w:numId w:val="13"/>
              </w:numPr>
              <w:tabs>
                <w:tab w:val="left" w:pos="180"/>
              </w:tabs>
              <w:rPr>
                <w:b/>
                <w:bCs/>
              </w:rPr>
            </w:pPr>
            <w:r w:rsidRPr="00C94B7A">
              <w:rPr>
                <w:b/>
                <w:bCs/>
              </w:rPr>
              <w:t>I confirm the information provided in this form is true and correct.</w:t>
            </w:r>
          </w:p>
          <w:p w:rsidR="00C94B7A" w:rsidRPr="00C94B7A" w:rsidRDefault="00C94B7A" w:rsidP="00C94B7A">
            <w:pPr>
              <w:numPr>
                <w:ilvl w:val="0"/>
                <w:numId w:val="13"/>
              </w:numPr>
              <w:tabs>
                <w:tab w:val="left" w:pos="180"/>
              </w:tabs>
              <w:rPr>
                <w:b/>
                <w:bCs/>
              </w:rPr>
            </w:pPr>
            <w:r w:rsidRPr="00C94B7A">
              <w:rPr>
                <w:b/>
                <w:bCs/>
              </w:rPr>
              <w:t xml:space="preserve">Chief / Principal Investigator: </w:t>
            </w:r>
            <w:sdt>
              <w:sdtPr>
                <w:rPr>
                  <w:b/>
                  <w:bCs/>
                </w:rPr>
                <w:id w:val="1824697006"/>
                <w:placeholder>
                  <w:docPart w:val="3C384EA4B669455CB3798509D3CB8D7E"/>
                </w:placeholder>
                <w:showingPlcHdr/>
              </w:sdtPr>
              <w:sdtEndPr/>
              <w:sdtContent>
                <w:r w:rsidRPr="00C94B7A">
                  <w:rPr>
                    <w:b/>
                    <w:bCs/>
                    <w:lang w:val="en-GB"/>
                  </w:rPr>
                  <w:t>Click here to enter text.</w:t>
                </w:r>
              </w:sdtContent>
            </w:sdt>
          </w:p>
          <w:p w:rsidR="00C94B7A" w:rsidRDefault="00C94B7A" w:rsidP="00C94B7A">
            <w:pPr>
              <w:numPr>
                <w:ilvl w:val="0"/>
                <w:numId w:val="13"/>
              </w:numPr>
              <w:tabs>
                <w:tab w:val="left" w:pos="180"/>
              </w:tabs>
              <w:rPr>
                <w:b/>
                <w:bCs/>
              </w:rPr>
            </w:pPr>
          </w:p>
          <w:p w:rsidR="00C94B7A" w:rsidRPr="00C94B7A" w:rsidRDefault="00C94B7A" w:rsidP="00C94B7A">
            <w:pPr>
              <w:numPr>
                <w:ilvl w:val="0"/>
                <w:numId w:val="13"/>
              </w:numPr>
              <w:tabs>
                <w:tab w:val="left" w:pos="18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Signature……………………………………………………………………………..</w:t>
            </w:r>
            <w:r w:rsidRPr="00C94B7A">
              <w:rPr>
                <w:b/>
                <w:bCs/>
              </w:rPr>
              <w:t xml:space="preserve">Date: </w:t>
            </w:r>
            <w:sdt>
              <w:sdtPr>
                <w:rPr>
                  <w:b/>
                  <w:bCs/>
                </w:rPr>
                <w:id w:val="607627468"/>
                <w:placeholder>
                  <w:docPart w:val="3C384EA4B669455CB3798509D3CB8D7E"/>
                </w:placeholder>
                <w:showingPlcHdr/>
              </w:sdtPr>
              <w:sdtEndPr/>
              <w:sdtContent>
                <w:r w:rsidRPr="00A14FF0">
                  <w:rPr>
                    <w:rStyle w:val="PlaceholderText"/>
                  </w:rPr>
                  <w:t>Click here to enter text.</w:t>
                </w:r>
              </w:sdtContent>
            </w:sdt>
            <w:r w:rsidRPr="00C94B7A">
              <w:rPr>
                <w:b/>
                <w:bCs/>
              </w:rPr>
              <w:t xml:space="preserve">   </w:t>
            </w:r>
          </w:p>
        </w:tc>
      </w:tr>
    </w:tbl>
    <w:p w:rsidR="003F189E" w:rsidRDefault="003F189E" w:rsidP="003F189E">
      <w:pPr>
        <w:tabs>
          <w:tab w:val="left" w:pos="180"/>
        </w:tabs>
        <w:rPr>
          <w:lang w:val="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D9185D" w:rsidRPr="00BD4A4D" w:rsidTr="007E07CF">
        <w:trPr>
          <w:trHeight w:val="1017"/>
        </w:trPr>
        <w:tc>
          <w:tcPr>
            <w:tcW w:w="10229" w:type="dxa"/>
            <w:tcBorders>
              <w:bottom w:val="single" w:sz="4" w:space="0" w:color="auto"/>
            </w:tcBorders>
          </w:tcPr>
          <w:p w:rsidR="00D9185D" w:rsidRDefault="00D9185D" w:rsidP="00E86167">
            <w:pPr>
              <w:pStyle w:val="Heading1"/>
            </w:pPr>
            <w:r>
              <w:lastRenderedPageBreak/>
              <w:t>Office for Research fees</w:t>
            </w:r>
          </w:p>
          <w:p w:rsidR="00D9185D" w:rsidRPr="00BD4A4D" w:rsidRDefault="00D9185D" w:rsidP="00E86167">
            <w:pPr>
              <w:rPr>
                <w:b/>
              </w:rPr>
            </w:pPr>
            <w:r w:rsidRPr="00AD0636">
              <w:rPr>
                <w:b/>
              </w:rPr>
              <w:t xml:space="preserve">Non-Clinical trials (studies without one or more health-related intervention) do not incur fees in accordance with the </w:t>
            </w:r>
            <w:hyperlink r:id="rId11" w:history="1">
              <w:r w:rsidRPr="00AD0636">
                <w:rPr>
                  <w:rStyle w:val="Heading1Char"/>
                  <w:sz w:val="20"/>
                  <w:szCs w:val="20"/>
                  <w:u w:val="single"/>
                </w:rPr>
                <w:t>SA Health Research Ethics and Governance Fees Schedule</w:t>
              </w:r>
            </w:hyperlink>
            <w:r>
              <w:rPr>
                <w:b/>
              </w:rPr>
              <w:t xml:space="preserve">. </w:t>
            </w:r>
            <w:r w:rsidRPr="00AD0636">
              <w:rPr>
                <w:b/>
              </w:rPr>
              <w:t xml:space="preserve">If you would like to request fees be waived or reduced for this study please fill in a </w:t>
            </w:r>
            <w:hyperlink r:id="rId12" w:history="1">
              <w:r w:rsidRPr="00AD0636">
                <w:rPr>
                  <w:rStyle w:val="Heading1Char"/>
                  <w:sz w:val="20"/>
                  <w:szCs w:val="20"/>
                  <w:u w:val="single"/>
                </w:rPr>
                <w:t>Waiver of Fees application form</w:t>
              </w:r>
            </w:hyperlink>
            <w:r w:rsidRPr="00AD0636">
              <w:rPr>
                <w:b/>
                <w:color w:val="296C5F" w:themeColor="accent3" w:themeShade="80"/>
              </w:rPr>
              <w:t xml:space="preserve"> </w:t>
            </w:r>
            <w:r w:rsidRPr="00AD0636">
              <w:rPr>
                <w:b/>
              </w:rPr>
              <w:t>and include this with your submission documents</w:t>
            </w:r>
            <w:r>
              <w:rPr>
                <w:b/>
              </w:rPr>
              <w:t>.</w:t>
            </w:r>
            <w:r w:rsidRPr="00BD4A4D">
              <w:rPr>
                <w:b/>
              </w:rPr>
              <w:t xml:space="preserve"> </w:t>
            </w:r>
          </w:p>
        </w:tc>
      </w:tr>
      <w:tr w:rsidR="001A3AC0" w:rsidRPr="00673AFA" w:rsidTr="007E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29" w:type="dxa"/>
          </w:tcPr>
          <w:p w:rsidR="001A3AC0" w:rsidRDefault="001A3AC0" w:rsidP="007E07CF">
            <w:pPr>
              <w:pStyle w:val="Heading2"/>
            </w:pPr>
            <w:r w:rsidRPr="00673AFA">
              <w:t>Review fees</w:t>
            </w:r>
          </w:p>
          <w:p w:rsidR="00EA27B9" w:rsidRPr="00673AFA" w:rsidRDefault="00EA27B9" w:rsidP="00EA27B9">
            <w:pPr>
              <w:rPr>
                <w:b/>
              </w:rPr>
            </w:pPr>
            <w:r>
              <w:rPr>
                <w:b/>
              </w:rPr>
              <w:t>Are fees applicable to this research (based on the SA Health Fee Schedule)</w:t>
            </w:r>
            <w:r w:rsidRPr="00673AF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95586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AF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73AFA">
              <w:rPr>
                <w:b/>
              </w:rPr>
              <w:t xml:space="preserve"> Yes  </w:t>
            </w:r>
            <w:sdt>
              <w:sdtPr>
                <w:rPr>
                  <w:b/>
                </w:rPr>
                <w:id w:val="-3868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AF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73AFA">
              <w:rPr>
                <w:b/>
              </w:rPr>
              <w:t xml:space="preserve"> No</w:t>
            </w:r>
          </w:p>
          <w:p w:rsidR="001A3AC0" w:rsidRPr="00673AFA" w:rsidRDefault="00E1496C" w:rsidP="00E86167">
            <w:pPr>
              <w:rPr>
                <w:b/>
              </w:rPr>
            </w:pPr>
            <w:sdt>
              <w:sdtPr>
                <w:rPr>
                  <w:b/>
                </w:rPr>
                <w:id w:val="17444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C0" w:rsidRPr="00673AF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A3AC0" w:rsidRPr="00673AFA">
              <w:rPr>
                <w:b/>
              </w:rPr>
              <w:t xml:space="preserve"> Clinical trial with full sponsorship </w:t>
            </w:r>
          </w:p>
          <w:p w:rsidR="001A3AC0" w:rsidRPr="00673AFA" w:rsidRDefault="001A3AC0" w:rsidP="00E86167">
            <w:pPr>
              <w:rPr>
                <w:b/>
              </w:rPr>
            </w:pPr>
            <w:r w:rsidRPr="00673AF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303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AF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73AFA">
              <w:rPr>
                <w:b/>
              </w:rPr>
              <w:t xml:space="preserve"> Cooperative Research Group</w:t>
            </w:r>
          </w:p>
          <w:p w:rsidR="001A3AC0" w:rsidRPr="00673AFA" w:rsidRDefault="001A3AC0" w:rsidP="00E86167">
            <w:pPr>
              <w:rPr>
                <w:b/>
              </w:rPr>
            </w:pPr>
            <w:r w:rsidRPr="00673AF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7045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AF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73AFA">
              <w:rPr>
                <w:b/>
              </w:rPr>
              <w:t xml:space="preserve"> Non commercially sponsored Clinical Trial</w:t>
            </w:r>
          </w:p>
          <w:p w:rsidR="001A3AC0" w:rsidRDefault="001A3AC0" w:rsidP="00E86167">
            <w:pPr>
              <w:rPr>
                <w:b/>
              </w:rPr>
            </w:pPr>
            <w:r w:rsidRPr="00673AF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9248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3AF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73AFA">
              <w:rPr>
                <w:b/>
              </w:rPr>
              <w:t xml:space="preserve"> Health and Medical Research </w:t>
            </w:r>
          </w:p>
          <w:p w:rsidR="00EA27B9" w:rsidRDefault="00EA27B9" w:rsidP="00EA27B9">
            <w:pPr>
              <w:rPr>
                <w:b/>
              </w:rPr>
            </w:pPr>
            <w:r>
              <w:rPr>
                <w:b/>
              </w:rPr>
              <w:t>If your study is a clinical trial, a</w:t>
            </w:r>
            <w:r w:rsidRPr="00BD4A4D">
              <w:rPr>
                <w:b/>
              </w:rPr>
              <w:t>re you requesting a reduction or waiver of ethics or governance fees</w:t>
            </w:r>
            <w:r>
              <w:rPr>
                <w:b/>
              </w:rPr>
              <w:t>?</w:t>
            </w:r>
          </w:p>
          <w:p w:rsidR="00EA27B9" w:rsidRPr="00673AFA" w:rsidRDefault="00EA27B9" w:rsidP="00E86167">
            <w:pPr>
              <w:rPr>
                <w:b/>
              </w:rPr>
            </w:pPr>
            <w:r w:rsidRPr="00BD4A4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8273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A4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BD4A4D">
              <w:rPr>
                <w:b/>
              </w:rPr>
              <w:t xml:space="preserve"> Yes / </w:t>
            </w:r>
            <w:sdt>
              <w:sdtPr>
                <w:rPr>
                  <w:b/>
                </w:rPr>
                <w:id w:val="-43760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A4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BD4A4D">
              <w:rPr>
                <w:b/>
              </w:rPr>
              <w:t xml:space="preserve"> No</w:t>
            </w:r>
            <w:r w:rsidRPr="00BD4A4D">
              <w:t>.</w:t>
            </w:r>
          </w:p>
        </w:tc>
      </w:tr>
      <w:tr w:rsidR="00D9185D" w:rsidRPr="003A3C07" w:rsidTr="007E07CF">
        <w:tc>
          <w:tcPr>
            <w:tcW w:w="10229" w:type="dxa"/>
            <w:shd w:val="clear" w:color="auto" w:fill="295D6B" w:themeFill="accent2" w:themeFillShade="80"/>
          </w:tcPr>
          <w:p w:rsidR="00D9185D" w:rsidRPr="003A3C07" w:rsidRDefault="00D9185D" w:rsidP="00E86167">
            <w:pPr>
              <w:rPr>
                <w:b/>
                <w:color w:val="FFFFFF" w:themeColor="background1"/>
              </w:rPr>
            </w:pPr>
            <w:r w:rsidRPr="003A3C07">
              <w:rPr>
                <w:b/>
                <w:color w:val="FFFFFF" w:themeColor="background1"/>
              </w:rPr>
              <w:t>DETAILS FOR INVOICING:</w:t>
            </w:r>
          </w:p>
        </w:tc>
      </w:tr>
      <w:tr w:rsidR="00D9185D" w:rsidRPr="00BD4A4D" w:rsidTr="007E07CF">
        <w:tc>
          <w:tcPr>
            <w:tcW w:w="10229" w:type="dxa"/>
          </w:tcPr>
          <w:p w:rsidR="00D9185D" w:rsidRPr="00BD4A4D" w:rsidRDefault="00D9185D" w:rsidP="00E86167">
            <w:pPr>
              <w:rPr>
                <w:b/>
                <w:bCs/>
                <w:i/>
                <w:iCs/>
              </w:rPr>
            </w:pPr>
            <w:r w:rsidRPr="00BD4A4D">
              <w:rPr>
                <w:b/>
                <w:bCs/>
                <w:i/>
                <w:iCs/>
              </w:rPr>
              <w:t>This submission to SALHN may incur review fees (clinical trials only, fee waiver can be requested), in accordance with the SA Health ethics and governance fee schedule</w:t>
            </w:r>
            <w:r w:rsidR="00E1496C">
              <w:rPr>
                <w:b/>
                <w:bCs/>
                <w:i/>
                <w:iCs/>
              </w:rPr>
              <w:t xml:space="preserve">. </w:t>
            </w:r>
            <w:r w:rsidR="00E1496C" w:rsidRPr="00E1496C">
              <w:rPr>
                <w:b/>
                <w:bCs/>
                <w:i/>
                <w:iCs/>
              </w:rPr>
              <w:t>The details provided below will be invoiced to the sponsor and should indicate who to address the invoice to.</w:t>
            </w:r>
          </w:p>
          <w:p w:rsidR="00D9185D" w:rsidRPr="00BD4A4D" w:rsidRDefault="00E1496C" w:rsidP="00E86167">
            <w:pPr>
              <w:rPr>
                <w:b/>
              </w:rPr>
            </w:pPr>
            <w:r>
              <w:rPr>
                <w:b/>
              </w:rPr>
              <w:t>Please list invoice details below</w:t>
            </w:r>
          </w:p>
          <w:p w:rsidR="00D9185D" w:rsidRPr="00BD4A4D" w:rsidRDefault="00E1496C" w:rsidP="00E86167">
            <w:r>
              <w:t xml:space="preserve">Sponsor/Institution </w:t>
            </w:r>
            <w:r w:rsidR="00D9185D" w:rsidRPr="00BD4A4D">
              <w:t xml:space="preserve">Name: </w:t>
            </w:r>
            <w:r w:rsidR="00D9185D" w:rsidRPr="00BD4A4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9185D" w:rsidRPr="00BD4A4D">
              <w:instrText xml:space="preserve"> FORMTEXT </w:instrText>
            </w:r>
            <w:r w:rsidR="00D9185D" w:rsidRPr="00BD4A4D">
              <w:fldChar w:fldCharType="separate"/>
            </w:r>
            <w:r w:rsidR="00D9185D" w:rsidRPr="00BD4A4D">
              <w:t> </w:t>
            </w:r>
            <w:r w:rsidR="00D9185D" w:rsidRPr="00BD4A4D">
              <w:t> </w:t>
            </w:r>
            <w:r w:rsidR="00D9185D" w:rsidRPr="00BD4A4D">
              <w:t> </w:t>
            </w:r>
            <w:r w:rsidR="00D9185D" w:rsidRPr="00BD4A4D">
              <w:t> </w:t>
            </w:r>
            <w:r w:rsidR="00D9185D" w:rsidRPr="00BD4A4D">
              <w:t> </w:t>
            </w:r>
            <w:r w:rsidR="00D9185D" w:rsidRPr="00BD4A4D">
              <w:rPr>
                <w:lang w:val="en-GB"/>
              </w:rPr>
              <w:fldChar w:fldCharType="end"/>
            </w:r>
            <w:r w:rsidR="00D9185D" w:rsidRPr="00BD4A4D">
              <w:t xml:space="preserve">  </w:t>
            </w:r>
          </w:p>
          <w:p w:rsidR="00D9185D" w:rsidRPr="00BD4A4D" w:rsidRDefault="00D9185D" w:rsidP="00E86167">
            <w:r w:rsidRPr="00BD4A4D">
              <w:t xml:space="preserve">Address 1 </w:t>
            </w:r>
            <w:r w:rsidRPr="00BD4A4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4A4D">
              <w:instrText xml:space="preserve"> FORMTEXT </w:instrText>
            </w:r>
            <w:r w:rsidRPr="00BD4A4D">
              <w:fldChar w:fldCharType="separate"/>
            </w:r>
            <w:r w:rsidRPr="00BD4A4D">
              <w:t> </w:t>
            </w:r>
            <w:r w:rsidRPr="00BD4A4D">
              <w:t> </w:t>
            </w:r>
            <w:r w:rsidRPr="00BD4A4D">
              <w:t> </w:t>
            </w:r>
            <w:r w:rsidRPr="00BD4A4D">
              <w:t> </w:t>
            </w:r>
            <w:r w:rsidRPr="00BD4A4D">
              <w:t> </w:t>
            </w:r>
            <w:r w:rsidRPr="00BD4A4D">
              <w:rPr>
                <w:lang w:val="en-GB"/>
              </w:rPr>
              <w:fldChar w:fldCharType="end"/>
            </w:r>
            <w:r w:rsidRPr="00BD4A4D">
              <w:t xml:space="preserve">  </w:t>
            </w:r>
          </w:p>
          <w:p w:rsidR="00D9185D" w:rsidRPr="00BD4A4D" w:rsidRDefault="00D9185D" w:rsidP="00E86167">
            <w:r w:rsidRPr="00BD4A4D">
              <w:t xml:space="preserve">Suburb </w:t>
            </w:r>
            <w:r w:rsidRPr="00BD4A4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4A4D">
              <w:instrText xml:space="preserve"> FORMTEXT </w:instrText>
            </w:r>
            <w:r w:rsidRPr="00BD4A4D">
              <w:fldChar w:fldCharType="separate"/>
            </w:r>
            <w:r w:rsidRPr="00BD4A4D">
              <w:t> </w:t>
            </w:r>
            <w:r w:rsidRPr="00BD4A4D">
              <w:t> </w:t>
            </w:r>
            <w:r w:rsidRPr="00BD4A4D">
              <w:t> </w:t>
            </w:r>
            <w:r w:rsidRPr="00BD4A4D">
              <w:t> </w:t>
            </w:r>
            <w:r w:rsidRPr="00BD4A4D">
              <w:t> </w:t>
            </w:r>
            <w:r w:rsidRPr="00BD4A4D">
              <w:rPr>
                <w:lang w:val="en-GB"/>
              </w:rPr>
              <w:fldChar w:fldCharType="end"/>
            </w:r>
            <w:r w:rsidRPr="00BD4A4D">
              <w:t xml:space="preserve">  </w:t>
            </w:r>
          </w:p>
          <w:p w:rsidR="00D9185D" w:rsidRPr="00BD4A4D" w:rsidRDefault="00E1496C" w:rsidP="00E86167">
            <w:r w:rsidRPr="00E1496C">
              <w:t>Additional details to include in the invoice:</w:t>
            </w:r>
            <w:bookmarkStart w:id="0" w:name="_GoBack"/>
            <w:bookmarkEnd w:id="0"/>
          </w:p>
        </w:tc>
      </w:tr>
    </w:tbl>
    <w:p w:rsidR="007E07CF" w:rsidRPr="007E07CF" w:rsidRDefault="007E07CF" w:rsidP="007E07CF">
      <w:pPr>
        <w:pStyle w:val="ListBullet"/>
        <w:numPr>
          <w:ilvl w:val="0"/>
          <w:numId w:val="0"/>
        </w:numPr>
        <w:ind w:left="227"/>
        <w:rPr>
          <w:b/>
          <w:bCs/>
        </w:rPr>
      </w:pPr>
    </w:p>
    <w:p w:rsidR="007E07CF" w:rsidRDefault="007E07CF" w:rsidP="00621DDF">
      <w:pPr>
        <w:pStyle w:val="Heading1"/>
      </w:pPr>
      <w:r w:rsidRPr="007E07CF">
        <w:t>Please include the following documents with the contract amendment: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  <w:gridCol w:w="2976"/>
      </w:tblGrid>
      <w:tr w:rsidR="007E07CF" w:rsidRPr="007E07CF" w:rsidTr="007E07CF">
        <w:tc>
          <w:tcPr>
            <w:tcW w:w="4395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b/>
                <w:bCs/>
              </w:rPr>
              <w:t>Document type</w:t>
            </w:r>
          </w:p>
        </w:tc>
        <w:tc>
          <w:tcPr>
            <w:tcW w:w="2835" w:type="dxa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b/>
                <w:bCs/>
              </w:rPr>
              <w:t>No. of copies submitted</w:t>
            </w:r>
          </w:p>
        </w:tc>
        <w:tc>
          <w:tcPr>
            <w:tcW w:w="2976" w:type="dxa"/>
            <w:shd w:val="clear" w:color="auto" w:fill="auto"/>
          </w:tcPr>
          <w:p w:rsidR="007E07CF" w:rsidRPr="00621DDF" w:rsidRDefault="007E07CF" w:rsidP="00621DDF">
            <w:pPr>
              <w:pStyle w:val="ListBullet"/>
              <w:rPr>
                <w:b/>
                <w:bCs/>
              </w:rPr>
            </w:pPr>
            <w:r w:rsidRPr="007E07CF">
              <w:rPr>
                <w:b/>
                <w:bCs/>
              </w:rPr>
              <w:t>Received by OFR</w:t>
            </w:r>
          </w:p>
        </w:tc>
      </w:tr>
      <w:tr w:rsidR="007E07CF" w:rsidRPr="007E07CF" w:rsidTr="007E07CF">
        <w:tc>
          <w:tcPr>
            <w:tcW w:w="4395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b/>
                <w:bCs/>
              </w:rPr>
              <w:t>Original Clinical Trial Research Agreement</w:t>
            </w:r>
          </w:p>
        </w:tc>
        <w:tc>
          <w:tcPr>
            <w:tcW w:w="2835" w:type="dxa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Yes /  </w:t>
            </w: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No</w:t>
            </w:r>
          </w:p>
        </w:tc>
      </w:tr>
      <w:tr w:rsidR="007E07CF" w:rsidRPr="007E07CF" w:rsidTr="007E07CF">
        <w:tc>
          <w:tcPr>
            <w:tcW w:w="4395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b/>
                <w:bCs/>
              </w:rPr>
              <w:t>Original Site Specific Contract Amendment Form endorsed by SALHN Finance Business Manager Corporate</w:t>
            </w:r>
          </w:p>
        </w:tc>
        <w:tc>
          <w:tcPr>
            <w:tcW w:w="2835" w:type="dxa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Yes /  </w:t>
            </w: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No</w:t>
            </w:r>
          </w:p>
        </w:tc>
      </w:tr>
      <w:tr w:rsidR="007E07CF" w:rsidRPr="007E07CF" w:rsidTr="007E07CF">
        <w:tc>
          <w:tcPr>
            <w:tcW w:w="4395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b/>
                <w:bCs/>
              </w:rPr>
              <w:t>Medicines Australia Form of Indemnity (where applicable)</w:t>
            </w:r>
          </w:p>
        </w:tc>
        <w:tc>
          <w:tcPr>
            <w:tcW w:w="2835" w:type="dxa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Yes /  </w:t>
            </w: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No</w:t>
            </w:r>
          </w:p>
        </w:tc>
      </w:tr>
      <w:tr w:rsidR="007E07CF" w:rsidRPr="007E07CF" w:rsidTr="007E07CF">
        <w:tc>
          <w:tcPr>
            <w:tcW w:w="4395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b/>
                <w:bCs/>
              </w:rPr>
              <w:t>HREC amendment approval letter (where applicable)</w:t>
            </w:r>
          </w:p>
        </w:tc>
        <w:tc>
          <w:tcPr>
            <w:tcW w:w="2835" w:type="dxa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7E07CF" w:rsidRPr="007E07CF" w:rsidRDefault="007E07CF" w:rsidP="007E07CF">
            <w:pPr>
              <w:pStyle w:val="ListBullet"/>
              <w:rPr>
                <w:b/>
                <w:bCs/>
              </w:rPr>
            </w:pP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Yes /  </w:t>
            </w:r>
            <w:r w:rsidRPr="007E07CF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7E07CF">
              <w:rPr>
                <w:b/>
                <w:bCs/>
              </w:rPr>
              <w:t xml:space="preserve">  No</w:t>
            </w:r>
          </w:p>
        </w:tc>
      </w:tr>
    </w:tbl>
    <w:p w:rsidR="009F1940" w:rsidRPr="00C94B7A" w:rsidRDefault="009F1940" w:rsidP="00C94B7A">
      <w:pPr>
        <w:adjustRightInd/>
        <w:snapToGrid/>
        <w:spacing w:after="0" w:line="240" w:lineRule="auto"/>
        <w:rPr>
          <w:b/>
        </w:rPr>
      </w:pPr>
    </w:p>
    <w:sectPr w:rsidR="009F1940" w:rsidRPr="00C94B7A" w:rsidSect="007E07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44" w:right="991" w:bottom="993" w:left="794" w:header="284" w:footer="1301" w:gutter="0"/>
      <w:cols w:space="30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58" w:rsidRDefault="008D4C58" w:rsidP="006D5547">
      <w:pPr>
        <w:spacing w:after="0"/>
      </w:pPr>
      <w:r>
        <w:separator/>
      </w:r>
    </w:p>
    <w:p w:rsidR="008D4C58" w:rsidRDefault="008D4C58"/>
  </w:endnote>
  <w:endnote w:type="continuationSeparator" w:id="0">
    <w:p w:rsidR="008D4C58" w:rsidRDefault="008D4C58" w:rsidP="006D5547">
      <w:pPr>
        <w:spacing w:after="0"/>
      </w:pPr>
      <w:r>
        <w:continuationSeparator/>
      </w:r>
    </w:p>
    <w:p w:rsidR="008D4C58" w:rsidRDefault="008D4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35" w:rsidRDefault="006C4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6094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B04F3" w:rsidRDefault="002B04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96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5AE9" w:rsidRPr="009944A6" w:rsidRDefault="00855AE9">
    <w:pPr>
      <w:pStyle w:val="Foo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234" w:type="dxa"/>
      <w:tblBorders>
        <w:top w:val="single" w:sz="2" w:space="0" w:color="005868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34"/>
    </w:tblGrid>
    <w:tr w:rsidR="00073798" w:rsidTr="00685A8B">
      <w:trPr>
        <w:trHeight w:val="794"/>
      </w:trPr>
      <w:tc>
        <w:tcPr>
          <w:tcW w:w="10318" w:type="dxa"/>
          <w:vAlign w:val="center"/>
        </w:tcPr>
        <w:p w:rsidR="00073798" w:rsidRPr="00C001CD" w:rsidRDefault="00D213C1" w:rsidP="00073798">
          <w:pPr>
            <w:pStyle w:val="Footer"/>
            <w:jc w:val="right"/>
            <w:rPr>
              <w:rStyle w:val="PageNumber"/>
            </w:rPr>
          </w:pPr>
          <w:r>
            <w:rPr>
              <w:b/>
              <w:noProof/>
              <w:sz w:val="14"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77F5E361" wp14:editId="2F20F640">
                <wp:simplePos x="0" y="0"/>
                <wp:positionH relativeFrom="column">
                  <wp:posOffset>4578985</wp:posOffset>
                </wp:positionH>
                <wp:positionV relativeFrom="paragraph">
                  <wp:posOffset>259080</wp:posOffset>
                </wp:positionV>
                <wp:extent cx="1710690" cy="480060"/>
                <wp:effectExtent l="0" t="0" r="3810" b="0"/>
                <wp:wrapNone/>
                <wp:docPr id="28" name="Picture 28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543"/>
                        <a:stretch/>
                      </pic:blipFill>
                      <pic:spPr bwMode="auto">
                        <a:xfrm>
                          <a:off x="0" y="0"/>
                          <a:ext cx="171069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57D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93D263" wp14:editId="27FAF157">
                    <wp:simplePos x="0" y="0"/>
                    <wp:positionH relativeFrom="column">
                      <wp:posOffset>-336550</wp:posOffset>
                    </wp:positionH>
                    <wp:positionV relativeFrom="paragraph">
                      <wp:posOffset>5715</wp:posOffset>
                    </wp:positionV>
                    <wp:extent cx="3779520" cy="1485900"/>
                    <wp:effectExtent l="0" t="0" r="0" b="0"/>
                    <wp:wrapNone/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79520" cy="14859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72C1" w:rsidRPr="009F257D" w:rsidRDefault="003472C1" w:rsidP="003472C1">
                                <w:pPr>
                                  <w:spacing w:after="40" w:line="240" w:lineRule="auto"/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F257D"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For more information:</w:t>
                                </w:r>
                              </w:p>
                              <w:p w:rsidR="003472C1" w:rsidRPr="003472C1" w:rsidRDefault="003472C1" w:rsidP="003472C1">
                                <w:pPr>
                                  <w:spacing w:after="4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3472C1">
                                  <w:rPr>
                                    <w:b/>
                                    <w:color w:val="FFFFFF" w:themeColor="background1"/>
                                  </w:rPr>
                                  <w:t>Office for Research</w:t>
                                </w:r>
                              </w:p>
                              <w:p w:rsidR="003472C1" w:rsidRPr="003472C1" w:rsidRDefault="003472C1" w:rsidP="003472C1">
                                <w:pPr>
                                  <w:spacing w:after="4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3472C1">
                                  <w:rPr>
                                    <w:b/>
                                    <w:color w:val="FFFFFF" w:themeColor="background1"/>
                                  </w:rPr>
                                  <w:t>Flinders Medical Centre, Bedford Park, South Australia</w:t>
                                </w:r>
                              </w:p>
                              <w:p w:rsidR="003472C1" w:rsidRDefault="003472C1" w:rsidP="003472C1">
                                <w:pPr>
                                  <w:spacing w:after="4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3472C1">
                                  <w:rPr>
                                    <w:b/>
                                    <w:color w:val="FFFFFF" w:themeColor="background1"/>
                                  </w:rPr>
                                  <w:t>Health.SALHNOfficeforresearch@sa.go.au</w:t>
                                </w:r>
                              </w:p>
                              <w:p w:rsidR="003472C1" w:rsidRDefault="003472C1" w:rsidP="003472C1">
                                <w:pPr>
                                  <w:spacing w:after="4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3472C1">
                                  <w:rPr>
                                    <w:b/>
                                    <w:color w:val="FFFFFF" w:themeColor="background1"/>
                                  </w:rPr>
                                  <w:t>www.sahealth.sa.gov.au/SALHNResearch</w:t>
                                </w:r>
                              </w:p>
                              <w:p w:rsidR="003472C1" w:rsidRPr="003472C1" w:rsidRDefault="003472C1" w:rsidP="003472C1">
                                <w:pPr>
                                  <w:spacing w:after="4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Phone: </w:t>
                                </w:r>
                                <w:r w:rsidR="002B04F3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(08)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8204</w:t>
                                </w:r>
                                <w:r w:rsidR="002B04F3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6453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6" type="#_x0000_t202" style="position:absolute;left:0;text-align:left;margin-left:-26.5pt;margin-top:.45pt;width:297.6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" fillcolor="#285c6a [1605]" stroked="f" strokeweight=".5pt">
                    <v:textbox>
                      <w:txbxContent>
                        <w:p w:rsidR="003472C1" w:rsidRPr="009F257D" w:rsidRDefault="003472C1" w:rsidP="003472C1">
                          <w:pPr>
                            <w:spacing w:after="40" w:line="240" w:lineRule="auto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F257D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For more information:</w:t>
                          </w:r>
                        </w:p>
                        <w:p w:rsidR="003472C1" w:rsidRPr="003472C1" w:rsidRDefault="003472C1" w:rsidP="003472C1">
                          <w:pPr>
                            <w:spacing w:after="4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3472C1">
                            <w:rPr>
                              <w:b/>
                              <w:color w:val="FFFFFF" w:themeColor="background1"/>
                            </w:rPr>
                            <w:t>Office for Research</w:t>
                          </w:r>
                        </w:p>
                        <w:p w:rsidR="003472C1" w:rsidRPr="003472C1" w:rsidRDefault="003472C1" w:rsidP="003472C1">
                          <w:pPr>
                            <w:spacing w:after="4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3472C1">
                            <w:rPr>
                              <w:b/>
                              <w:color w:val="FFFFFF" w:themeColor="background1"/>
                            </w:rPr>
                            <w:t>Flinders Medical Centre, Bedford Park, South Australia</w:t>
                          </w:r>
                        </w:p>
                        <w:p w:rsidR="003472C1" w:rsidRDefault="003472C1" w:rsidP="003472C1">
                          <w:pPr>
                            <w:spacing w:after="4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3472C1">
                            <w:rPr>
                              <w:b/>
                              <w:color w:val="FFFFFF" w:themeColor="background1"/>
                            </w:rPr>
                            <w:t>Health.SALHNOfficeforresearch@sa.go.au</w:t>
                          </w:r>
                        </w:p>
                        <w:p w:rsidR="003472C1" w:rsidRDefault="003472C1" w:rsidP="003472C1">
                          <w:pPr>
                            <w:spacing w:after="4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3472C1">
                            <w:rPr>
                              <w:b/>
                              <w:color w:val="FFFFFF" w:themeColor="background1"/>
                            </w:rPr>
                            <w:t>www.sahealth.sa.gov.au/SALHNResearch</w:t>
                          </w:r>
                        </w:p>
                        <w:p w:rsidR="003472C1" w:rsidRPr="003472C1" w:rsidRDefault="003472C1" w:rsidP="003472C1">
                          <w:pPr>
                            <w:spacing w:after="4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Phone: </w:t>
                          </w:r>
                          <w:r w:rsidR="002B04F3">
                            <w:rPr>
                              <w:b/>
                              <w:color w:val="FFFFFF" w:themeColor="background1"/>
                            </w:rPr>
                            <w:t xml:space="preserve">(08)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8204</w:t>
                          </w:r>
                          <w:r w:rsidR="002B04F3">
                            <w:rPr>
                              <w:b/>
                              <w:color w:val="FFFFFF" w:themeColor="background1"/>
                            </w:rPr>
                            <w:t xml:space="preserve"> 6453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472C1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109541F" wp14:editId="3DED07F9">
                    <wp:simplePos x="0" y="9753600"/>
                    <wp:positionH relativeFrom="page">
                      <wp:posOffset>-502920</wp:posOffset>
                    </wp:positionH>
                    <wp:positionV relativeFrom="page">
                      <wp:posOffset>15240</wp:posOffset>
                    </wp:positionV>
                    <wp:extent cx="7559675" cy="1775460"/>
                    <wp:effectExtent l="0" t="0" r="3175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9675" cy="177546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-39.6pt;margin-top:1.2pt;width:595.25pt;height:139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" fillcolor="#285c6a [1605]" stroked="f" strokeweight="2pt">
                    <w10:wrap anchorx="page" anchory="page"/>
                  </v:rect>
                </w:pict>
              </mc:Fallback>
            </mc:AlternateContent>
          </w:r>
        </w:p>
      </w:tc>
    </w:tr>
  </w:tbl>
  <w:p w:rsidR="00073798" w:rsidRDefault="00073798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58" w:rsidRPr="00837869" w:rsidRDefault="008D4C58" w:rsidP="00837869">
      <w:pPr>
        <w:pStyle w:val="FootnoteSpacer"/>
      </w:pPr>
    </w:p>
    <w:p w:rsidR="008D4C58" w:rsidRDefault="008D4C58"/>
  </w:footnote>
  <w:footnote w:type="continuationSeparator" w:id="0">
    <w:p w:rsidR="008D4C58" w:rsidRDefault="008D4C58" w:rsidP="006D5547">
      <w:pPr>
        <w:spacing w:after="0"/>
      </w:pPr>
      <w:r>
        <w:continuationSeparator/>
      </w:r>
    </w:p>
    <w:p w:rsidR="008D4C58" w:rsidRDefault="008D4C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35" w:rsidRDefault="006C4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21"/>
    </w:tblGrid>
    <w:tr w:rsidR="00550ED9" w:rsidTr="00AD0636">
      <w:trPr>
        <w:trHeight w:val="318"/>
      </w:trPr>
      <w:tc>
        <w:tcPr>
          <w:tcW w:w="10318" w:type="dxa"/>
        </w:tcPr>
        <w:p w:rsidR="00550ED9" w:rsidRPr="00550ED9" w:rsidRDefault="00073798" w:rsidP="00550ED9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</w:instrText>
          </w:r>
          <w:r>
            <w:rPr>
              <w:rStyle w:val="PageNumber"/>
            </w:rPr>
            <w:fldChar w:fldCharType="separate"/>
          </w:r>
          <w:r w:rsidR="00E1496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855AE9" w:rsidRDefault="00855AE9" w:rsidP="002D08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35" w:rsidRDefault="006C4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26B726E"/>
    <w:multiLevelType w:val="multilevel"/>
    <w:tmpl w:val="0B10A586"/>
    <w:styleLink w:val="SAHealthBullets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Proxima Nova Rg" w:hAnsi="Proxima Nova Rg" w:hint="default"/>
        <w:color w:val="64B0C4" w:themeColor="accent2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454" w:hanging="227"/>
      </w:pPr>
      <w:rPr>
        <w:rFonts w:ascii="Proxima Nova Rg" w:hAnsi="Proxima Nova Rg" w:hint="default"/>
        <w:color w:val="64B0C4" w:themeColor="accent2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681" w:hanging="227"/>
      </w:pPr>
      <w:rPr>
        <w:rFonts w:ascii="Proxima Nova Rg" w:hAnsi="Proxima Nova Rg" w:hint="default"/>
        <w:color w:val="000000" w:themeColor="text2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043" w:hanging="227"/>
      </w:pPr>
      <w:rPr>
        <w:rFonts w:hint="default"/>
      </w:rPr>
    </w:lvl>
  </w:abstractNum>
  <w:abstractNum w:abstractNumId="5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005868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>
    <w:nsid w:val="1A317159"/>
    <w:multiLevelType w:val="multilevel"/>
    <w:tmpl w:val="11B6C59C"/>
    <w:styleLink w:val="TableBulletList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cs="Times New Roman" w:hint="default"/>
        <w:color w:val="000000" w:themeColor="text2"/>
        <w:szCs w:val="20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  <w:color w:val="000000" w:themeColor="text2"/>
        <w:szCs w:val="20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7">
    <w:nsid w:val="218C2F17"/>
    <w:multiLevelType w:val="multilevel"/>
    <w:tmpl w:val="6CE8730A"/>
    <w:lvl w:ilvl="0">
      <w:start w:val="1"/>
      <w:numFmt w:val="bullet"/>
      <w:lvlText w:val="•"/>
      <w:lvlJc w:val="left"/>
      <w:pPr>
        <w:ind w:left="227" w:hanging="227"/>
      </w:pPr>
      <w:rPr>
        <w:rFonts w:ascii="Proxima Nova Rg" w:hAnsi="Proxima Nova Rg" w:hint="default"/>
        <w:color w:val="64B0C4" w:themeColor="accent2"/>
        <w:szCs w:val="20"/>
      </w:rPr>
    </w:lvl>
    <w:lvl w:ilvl="1">
      <w:start w:val="1"/>
      <w:numFmt w:val="bullet"/>
      <w:lvlText w:val=""/>
      <w:lvlJc w:val="left"/>
      <w:pPr>
        <w:ind w:left="454" w:hanging="227"/>
      </w:pPr>
      <w:rPr>
        <w:rFonts w:ascii="Wingdings" w:hAnsi="Wingdings" w:hint="default"/>
        <w:color w:val="64B0C4" w:themeColor="accent2"/>
        <w:szCs w:val="20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Proxima Nova Rg" w:hAnsi="Proxima Nova Rg" w:hint="default"/>
        <w:color w:val="000000" w:themeColor="text2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043" w:hanging="227"/>
      </w:pPr>
      <w:rPr>
        <w:rFonts w:hint="default"/>
      </w:rPr>
    </w:lvl>
  </w:abstractNum>
  <w:abstractNum w:abstractNumId="8">
    <w:nsid w:val="21987232"/>
    <w:multiLevelType w:val="multilevel"/>
    <w:tmpl w:val="5064616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>
    <w:nsid w:val="288E7C07"/>
    <w:multiLevelType w:val="multilevel"/>
    <w:tmpl w:val="8DE2BD72"/>
    <w:styleLink w:val="SAHealthNumbers"/>
    <w:lvl w:ilvl="0">
      <w:start w:val="1"/>
      <w:numFmt w:val="decimal"/>
      <w:pStyle w:val="ListNumber"/>
      <w:lvlText w:val="%1."/>
      <w:lvlJc w:val="left"/>
      <w:pPr>
        <w:ind w:left="227" w:hanging="227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454" w:hanging="227"/>
      </w:pPr>
      <w:rPr>
        <w:rFonts w:asciiTheme="minorHAnsi" w:hAnsiTheme="minorHAnsi" w:hint="default"/>
      </w:rPr>
    </w:lvl>
    <w:lvl w:ilvl="2">
      <w:start w:val="1"/>
      <w:numFmt w:val="lowerRoman"/>
      <w:pStyle w:val="ListNumber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10">
    <w:nsid w:val="2E954FF0"/>
    <w:multiLevelType w:val="hybridMultilevel"/>
    <w:tmpl w:val="FB2A1FB2"/>
    <w:lvl w:ilvl="0" w:tplc="E906C0A4">
      <w:start w:val="1"/>
      <w:numFmt w:val="bullet"/>
      <w:pStyle w:val="SAH-BulletPointsCopy"/>
      <w:lvlText w:val=""/>
      <w:lvlJc w:val="left"/>
      <w:pPr>
        <w:tabs>
          <w:tab w:val="num" w:pos="202"/>
        </w:tabs>
        <w:ind w:left="202" w:hanging="20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1AF42F9"/>
    <w:multiLevelType w:val="multilevel"/>
    <w:tmpl w:val="3BCA050A"/>
    <w:numStyleLink w:val="Lists"/>
  </w:abstractNum>
  <w:abstractNum w:abstractNumId="12">
    <w:nsid w:val="42BE3B44"/>
    <w:multiLevelType w:val="multilevel"/>
    <w:tmpl w:val="0B10A586"/>
    <w:numStyleLink w:val="SAHealthBullets"/>
  </w:abstractNum>
  <w:abstractNum w:abstractNumId="13">
    <w:nsid w:val="49A46C16"/>
    <w:multiLevelType w:val="multilevel"/>
    <w:tmpl w:val="B7640D9A"/>
    <w:lvl w:ilvl="0">
      <w:start w:val="1"/>
      <w:numFmt w:val="bullet"/>
      <w:lvlText w:val="•"/>
      <w:lvlJc w:val="left"/>
      <w:pPr>
        <w:ind w:left="227" w:hanging="227"/>
      </w:pPr>
      <w:rPr>
        <w:rFonts w:ascii="Proxima Nova Rg" w:hAnsi="Proxima Nova Rg" w:hint="default"/>
        <w:color w:val="64B0C4" w:themeColor="accent2"/>
        <w:szCs w:val="20"/>
      </w:rPr>
    </w:lvl>
    <w:lvl w:ilvl="1">
      <w:start w:val="1"/>
      <w:numFmt w:val="bullet"/>
      <w:lvlText w:val=""/>
      <w:lvlJc w:val="left"/>
      <w:pPr>
        <w:ind w:left="454" w:hanging="227"/>
      </w:pPr>
      <w:rPr>
        <w:rFonts w:ascii="Wingdings" w:hAnsi="Wingdings" w:hint="default"/>
        <w:color w:val="64B0C4" w:themeColor="accent2"/>
        <w:szCs w:val="20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Proxima Nova Rg" w:hAnsi="Proxima Nova Rg" w:hint="default"/>
        <w:color w:val="000000" w:themeColor="text2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043" w:hanging="227"/>
      </w:pPr>
      <w:rPr>
        <w:rFonts w:hint="default"/>
      </w:rPr>
    </w:lvl>
  </w:abstractNum>
  <w:abstractNum w:abstractNumId="14">
    <w:nsid w:val="4C186A50"/>
    <w:multiLevelType w:val="multilevel"/>
    <w:tmpl w:val="11B6C59C"/>
    <w:numStyleLink w:val="TableBulletList"/>
  </w:abstractNum>
  <w:abstractNum w:abstractNumId="15">
    <w:nsid w:val="66006707"/>
    <w:multiLevelType w:val="multilevel"/>
    <w:tmpl w:val="7832842C"/>
    <w:lvl w:ilvl="0">
      <w:start w:val="1"/>
      <w:numFmt w:val="bullet"/>
      <w:lvlText w:val="•"/>
      <w:lvlJc w:val="left"/>
      <w:pPr>
        <w:ind w:left="227" w:hanging="227"/>
      </w:pPr>
      <w:rPr>
        <w:rFonts w:ascii="Proxima Nova Rg" w:hAnsi="Proxima Nova Rg" w:hint="default"/>
        <w:color w:val="64B0C4" w:themeColor="accent2"/>
        <w:szCs w:val="20"/>
      </w:rPr>
    </w:lvl>
    <w:lvl w:ilvl="1">
      <w:start w:val="1"/>
      <w:numFmt w:val="bullet"/>
      <w:lvlText w:val=""/>
      <w:lvlJc w:val="left"/>
      <w:pPr>
        <w:ind w:left="454" w:hanging="227"/>
      </w:pPr>
      <w:rPr>
        <w:rFonts w:ascii="Wingdings" w:hAnsi="Wingdings" w:hint="default"/>
        <w:color w:val="64B0C4" w:themeColor="accent2"/>
        <w:szCs w:val="20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Proxima Nova Rg" w:hAnsi="Proxima Nova Rg" w:hint="default"/>
        <w:color w:val="000000" w:themeColor="text2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043" w:hanging="227"/>
      </w:pPr>
      <w:rPr>
        <w:rFonts w:hint="default"/>
      </w:rPr>
    </w:lvl>
  </w:abstractNum>
  <w:abstractNum w:abstractNumId="16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6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>
      <o:colormru v:ext="edit" colors="#f2f7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OxsDAyMjAxMDE0NjZV0lEKTi0uzszPAykwN6wFALutU/8tAAAA"/>
  </w:docVars>
  <w:rsids>
    <w:rsidRoot w:val="008D4C58"/>
    <w:rsid w:val="000004F9"/>
    <w:rsid w:val="00001B33"/>
    <w:rsid w:val="000024E2"/>
    <w:rsid w:val="000035CC"/>
    <w:rsid w:val="0000368F"/>
    <w:rsid w:val="000042E3"/>
    <w:rsid w:val="00004663"/>
    <w:rsid w:val="0000628D"/>
    <w:rsid w:val="00011955"/>
    <w:rsid w:val="00014A0E"/>
    <w:rsid w:val="00016490"/>
    <w:rsid w:val="000170FC"/>
    <w:rsid w:val="000179AB"/>
    <w:rsid w:val="00020F9A"/>
    <w:rsid w:val="00024CD9"/>
    <w:rsid w:val="00025A68"/>
    <w:rsid w:val="00032677"/>
    <w:rsid w:val="000350BF"/>
    <w:rsid w:val="000370E9"/>
    <w:rsid w:val="00037F89"/>
    <w:rsid w:val="0004300D"/>
    <w:rsid w:val="0004376E"/>
    <w:rsid w:val="00043D56"/>
    <w:rsid w:val="000446AA"/>
    <w:rsid w:val="00046386"/>
    <w:rsid w:val="00047A83"/>
    <w:rsid w:val="000523DA"/>
    <w:rsid w:val="00061964"/>
    <w:rsid w:val="00062A49"/>
    <w:rsid w:val="00062ACC"/>
    <w:rsid w:val="00064439"/>
    <w:rsid w:val="00067772"/>
    <w:rsid w:val="00070EF8"/>
    <w:rsid w:val="000724A8"/>
    <w:rsid w:val="0007379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87089"/>
    <w:rsid w:val="0009122F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B7D5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5E7"/>
    <w:rsid w:val="000E1236"/>
    <w:rsid w:val="000E480E"/>
    <w:rsid w:val="000E4C99"/>
    <w:rsid w:val="000E5BE8"/>
    <w:rsid w:val="000E7187"/>
    <w:rsid w:val="000E7305"/>
    <w:rsid w:val="000E79FF"/>
    <w:rsid w:val="000F0D5B"/>
    <w:rsid w:val="000F4C4C"/>
    <w:rsid w:val="000F56AF"/>
    <w:rsid w:val="001005C2"/>
    <w:rsid w:val="0010183C"/>
    <w:rsid w:val="00102368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2912"/>
    <w:rsid w:val="00130AB4"/>
    <w:rsid w:val="00130B89"/>
    <w:rsid w:val="00132701"/>
    <w:rsid w:val="00136A6F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0B8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91121"/>
    <w:rsid w:val="001933D0"/>
    <w:rsid w:val="0019671B"/>
    <w:rsid w:val="00196E95"/>
    <w:rsid w:val="001A260F"/>
    <w:rsid w:val="001A3AC0"/>
    <w:rsid w:val="001A52E2"/>
    <w:rsid w:val="001A6628"/>
    <w:rsid w:val="001A7805"/>
    <w:rsid w:val="001B01F3"/>
    <w:rsid w:val="001B132A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4E8F"/>
    <w:rsid w:val="001E5C54"/>
    <w:rsid w:val="001E68C8"/>
    <w:rsid w:val="001F07FE"/>
    <w:rsid w:val="001F20BD"/>
    <w:rsid w:val="001F2338"/>
    <w:rsid w:val="001F3676"/>
    <w:rsid w:val="001F4950"/>
    <w:rsid w:val="001F5ACE"/>
    <w:rsid w:val="001F65B6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015"/>
    <w:rsid w:val="00214926"/>
    <w:rsid w:val="00216F2C"/>
    <w:rsid w:val="00220FD7"/>
    <w:rsid w:val="00221487"/>
    <w:rsid w:val="00226542"/>
    <w:rsid w:val="00226FD2"/>
    <w:rsid w:val="00227ADC"/>
    <w:rsid w:val="00230269"/>
    <w:rsid w:val="00231030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47FA"/>
    <w:rsid w:val="00262B09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5938"/>
    <w:rsid w:val="00287AC4"/>
    <w:rsid w:val="00291D00"/>
    <w:rsid w:val="00295707"/>
    <w:rsid w:val="002957A6"/>
    <w:rsid w:val="00295C1C"/>
    <w:rsid w:val="00295EC9"/>
    <w:rsid w:val="00296874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1D3"/>
    <w:rsid w:val="002B04F3"/>
    <w:rsid w:val="002B0F16"/>
    <w:rsid w:val="002B13A1"/>
    <w:rsid w:val="002B518A"/>
    <w:rsid w:val="002B5DFB"/>
    <w:rsid w:val="002B6DE1"/>
    <w:rsid w:val="002B7068"/>
    <w:rsid w:val="002C0079"/>
    <w:rsid w:val="002C3252"/>
    <w:rsid w:val="002C4A52"/>
    <w:rsid w:val="002C5513"/>
    <w:rsid w:val="002C6684"/>
    <w:rsid w:val="002C6F58"/>
    <w:rsid w:val="002C7C46"/>
    <w:rsid w:val="002D0837"/>
    <w:rsid w:val="002D2E65"/>
    <w:rsid w:val="002E2A72"/>
    <w:rsid w:val="002E4C0D"/>
    <w:rsid w:val="002E5385"/>
    <w:rsid w:val="002E5F17"/>
    <w:rsid w:val="002F288E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C1B"/>
    <w:rsid w:val="00322C12"/>
    <w:rsid w:val="0032647D"/>
    <w:rsid w:val="00331D83"/>
    <w:rsid w:val="00333325"/>
    <w:rsid w:val="00342D0E"/>
    <w:rsid w:val="00343F5C"/>
    <w:rsid w:val="0034538A"/>
    <w:rsid w:val="00345F0C"/>
    <w:rsid w:val="003472C1"/>
    <w:rsid w:val="00352DD1"/>
    <w:rsid w:val="00353DD3"/>
    <w:rsid w:val="00356B6F"/>
    <w:rsid w:val="00356CF3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3DCE"/>
    <w:rsid w:val="003849CC"/>
    <w:rsid w:val="00384DFD"/>
    <w:rsid w:val="00385E7C"/>
    <w:rsid w:val="00386CA8"/>
    <w:rsid w:val="00391F36"/>
    <w:rsid w:val="0039266E"/>
    <w:rsid w:val="00392CD9"/>
    <w:rsid w:val="00394E93"/>
    <w:rsid w:val="003A2510"/>
    <w:rsid w:val="003A2E29"/>
    <w:rsid w:val="003A3C07"/>
    <w:rsid w:val="003A5063"/>
    <w:rsid w:val="003A761A"/>
    <w:rsid w:val="003A7C37"/>
    <w:rsid w:val="003B07B7"/>
    <w:rsid w:val="003B39C1"/>
    <w:rsid w:val="003B3FC9"/>
    <w:rsid w:val="003B5FD1"/>
    <w:rsid w:val="003B6477"/>
    <w:rsid w:val="003C6CCA"/>
    <w:rsid w:val="003D6A6C"/>
    <w:rsid w:val="003E2EA2"/>
    <w:rsid w:val="003E4EE5"/>
    <w:rsid w:val="003E5515"/>
    <w:rsid w:val="003E6177"/>
    <w:rsid w:val="003E7B77"/>
    <w:rsid w:val="003F09FB"/>
    <w:rsid w:val="003F189E"/>
    <w:rsid w:val="003F3912"/>
    <w:rsid w:val="003F4A76"/>
    <w:rsid w:val="003F640E"/>
    <w:rsid w:val="0040013F"/>
    <w:rsid w:val="00401BD2"/>
    <w:rsid w:val="004029F6"/>
    <w:rsid w:val="004204BB"/>
    <w:rsid w:val="00425449"/>
    <w:rsid w:val="004260C2"/>
    <w:rsid w:val="00430426"/>
    <w:rsid w:val="004325D0"/>
    <w:rsid w:val="00434D47"/>
    <w:rsid w:val="00434DAC"/>
    <w:rsid w:val="0043792C"/>
    <w:rsid w:val="00444EF0"/>
    <w:rsid w:val="0044521E"/>
    <w:rsid w:val="00445DB8"/>
    <w:rsid w:val="00447736"/>
    <w:rsid w:val="0045012C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624B0"/>
    <w:rsid w:val="00473982"/>
    <w:rsid w:val="00474364"/>
    <w:rsid w:val="004754BD"/>
    <w:rsid w:val="00475927"/>
    <w:rsid w:val="00477F36"/>
    <w:rsid w:val="00481548"/>
    <w:rsid w:val="00483056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FA6"/>
    <w:rsid w:val="004D007A"/>
    <w:rsid w:val="004D07BA"/>
    <w:rsid w:val="004D2B6D"/>
    <w:rsid w:val="004D3D6C"/>
    <w:rsid w:val="004D48D6"/>
    <w:rsid w:val="004D579D"/>
    <w:rsid w:val="004E072E"/>
    <w:rsid w:val="004E0CEB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4022"/>
    <w:rsid w:val="0052520E"/>
    <w:rsid w:val="00525972"/>
    <w:rsid w:val="0052626B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50512"/>
    <w:rsid w:val="00550ED9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92401"/>
    <w:rsid w:val="00595B96"/>
    <w:rsid w:val="0059720B"/>
    <w:rsid w:val="00597BAB"/>
    <w:rsid w:val="005A319C"/>
    <w:rsid w:val="005A681D"/>
    <w:rsid w:val="005B0985"/>
    <w:rsid w:val="005B111C"/>
    <w:rsid w:val="005B222E"/>
    <w:rsid w:val="005B312F"/>
    <w:rsid w:val="005B3289"/>
    <w:rsid w:val="005C2778"/>
    <w:rsid w:val="005C2A61"/>
    <w:rsid w:val="005C3293"/>
    <w:rsid w:val="005C4B25"/>
    <w:rsid w:val="005C5CF3"/>
    <w:rsid w:val="005C5FCD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F28E1"/>
    <w:rsid w:val="005F353C"/>
    <w:rsid w:val="005F3D1B"/>
    <w:rsid w:val="005F40D5"/>
    <w:rsid w:val="005F4B1D"/>
    <w:rsid w:val="005F4D4F"/>
    <w:rsid w:val="005F4F57"/>
    <w:rsid w:val="006004AD"/>
    <w:rsid w:val="00600B43"/>
    <w:rsid w:val="00601159"/>
    <w:rsid w:val="00601564"/>
    <w:rsid w:val="0060470F"/>
    <w:rsid w:val="0060542D"/>
    <w:rsid w:val="00611A79"/>
    <w:rsid w:val="006126CE"/>
    <w:rsid w:val="00613423"/>
    <w:rsid w:val="00613CBF"/>
    <w:rsid w:val="00616DC2"/>
    <w:rsid w:val="006201C6"/>
    <w:rsid w:val="00620868"/>
    <w:rsid w:val="00620D4C"/>
    <w:rsid w:val="00621CE1"/>
    <w:rsid w:val="00621DDF"/>
    <w:rsid w:val="00625051"/>
    <w:rsid w:val="006253A9"/>
    <w:rsid w:val="00626E55"/>
    <w:rsid w:val="00627572"/>
    <w:rsid w:val="00627BFF"/>
    <w:rsid w:val="0063350D"/>
    <w:rsid w:val="006338CF"/>
    <w:rsid w:val="00634B31"/>
    <w:rsid w:val="006410DE"/>
    <w:rsid w:val="006430DD"/>
    <w:rsid w:val="0064409D"/>
    <w:rsid w:val="0064639C"/>
    <w:rsid w:val="00646AD5"/>
    <w:rsid w:val="006471E3"/>
    <w:rsid w:val="00647203"/>
    <w:rsid w:val="00651B00"/>
    <w:rsid w:val="00653327"/>
    <w:rsid w:val="006557C5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3AFA"/>
    <w:rsid w:val="00674432"/>
    <w:rsid w:val="006770FB"/>
    <w:rsid w:val="0068035F"/>
    <w:rsid w:val="00681F48"/>
    <w:rsid w:val="00684FC4"/>
    <w:rsid w:val="00685A8B"/>
    <w:rsid w:val="006870B3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3C35"/>
    <w:rsid w:val="006A5432"/>
    <w:rsid w:val="006A6757"/>
    <w:rsid w:val="006A67C4"/>
    <w:rsid w:val="006B0D7B"/>
    <w:rsid w:val="006B41CF"/>
    <w:rsid w:val="006B5F31"/>
    <w:rsid w:val="006C44ED"/>
    <w:rsid w:val="006C45B0"/>
    <w:rsid w:val="006C4A35"/>
    <w:rsid w:val="006C5493"/>
    <w:rsid w:val="006C6C9C"/>
    <w:rsid w:val="006C6E57"/>
    <w:rsid w:val="006D4C3C"/>
    <w:rsid w:val="006D5547"/>
    <w:rsid w:val="006D63EA"/>
    <w:rsid w:val="006E1230"/>
    <w:rsid w:val="006E581B"/>
    <w:rsid w:val="006E5CBD"/>
    <w:rsid w:val="006E5DE9"/>
    <w:rsid w:val="006E76F7"/>
    <w:rsid w:val="006E7F43"/>
    <w:rsid w:val="006F0287"/>
    <w:rsid w:val="006F2A59"/>
    <w:rsid w:val="006F3BF2"/>
    <w:rsid w:val="006F43E5"/>
    <w:rsid w:val="006F47EE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EA8"/>
    <w:rsid w:val="007263E5"/>
    <w:rsid w:val="00731E1B"/>
    <w:rsid w:val="00732CDE"/>
    <w:rsid w:val="00733EFC"/>
    <w:rsid w:val="00734296"/>
    <w:rsid w:val="00740B07"/>
    <w:rsid w:val="0074131E"/>
    <w:rsid w:val="0074132A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853DB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07CF"/>
    <w:rsid w:val="007E6705"/>
    <w:rsid w:val="007F310B"/>
    <w:rsid w:val="007F347F"/>
    <w:rsid w:val="007F5C2A"/>
    <w:rsid w:val="007F6D3C"/>
    <w:rsid w:val="007F6DE2"/>
    <w:rsid w:val="007F70EF"/>
    <w:rsid w:val="00800444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332"/>
    <w:rsid w:val="00816737"/>
    <w:rsid w:val="00823125"/>
    <w:rsid w:val="0082498A"/>
    <w:rsid w:val="00825FE3"/>
    <w:rsid w:val="0082643A"/>
    <w:rsid w:val="00830181"/>
    <w:rsid w:val="00831A12"/>
    <w:rsid w:val="008321A5"/>
    <w:rsid w:val="00832A1D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65B8"/>
    <w:rsid w:val="0084771A"/>
    <w:rsid w:val="008528E0"/>
    <w:rsid w:val="008530B7"/>
    <w:rsid w:val="008551D3"/>
    <w:rsid w:val="00855482"/>
    <w:rsid w:val="00855AE9"/>
    <w:rsid w:val="008564BB"/>
    <w:rsid w:val="00860B00"/>
    <w:rsid w:val="0086157E"/>
    <w:rsid w:val="00863706"/>
    <w:rsid w:val="0086585D"/>
    <w:rsid w:val="00873302"/>
    <w:rsid w:val="00873C5C"/>
    <w:rsid w:val="00875739"/>
    <w:rsid w:val="0087711F"/>
    <w:rsid w:val="00880547"/>
    <w:rsid w:val="00882DC1"/>
    <w:rsid w:val="00883751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4C58"/>
    <w:rsid w:val="008D56B5"/>
    <w:rsid w:val="008D5A42"/>
    <w:rsid w:val="008E0E19"/>
    <w:rsid w:val="008E3DB1"/>
    <w:rsid w:val="008E3E2E"/>
    <w:rsid w:val="008E4704"/>
    <w:rsid w:val="008F0CB1"/>
    <w:rsid w:val="008F122E"/>
    <w:rsid w:val="008F1596"/>
    <w:rsid w:val="008F1B69"/>
    <w:rsid w:val="008F25A4"/>
    <w:rsid w:val="008F5CA8"/>
    <w:rsid w:val="008F674A"/>
    <w:rsid w:val="008F7BC7"/>
    <w:rsid w:val="0090239A"/>
    <w:rsid w:val="009042F6"/>
    <w:rsid w:val="00904B4B"/>
    <w:rsid w:val="00906300"/>
    <w:rsid w:val="00906AB2"/>
    <w:rsid w:val="00907B08"/>
    <w:rsid w:val="00907D54"/>
    <w:rsid w:val="00910561"/>
    <w:rsid w:val="00914AF8"/>
    <w:rsid w:val="009214A6"/>
    <w:rsid w:val="00922542"/>
    <w:rsid w:val="00923A19"/>
    <w:rsid w:val="00930E51"/>
    <w:rsid w:val="00932148"/>
    <w:rsid w:val="00933ECA"/>
    <w:rsid w:val="00940BDC"/>
    <w:rsid w:val="00941879"/>
    <w:rsid w:val="00944F86"/>
    <w:rsid w:val="009469B6"/>
    <w:rsid w:val="00947245"/>
    <w:rsid w:val="00950042"/>
    <w:rsid w:val="00952705"/>
    <w:rsid w:val="00952953"/>
    <w:rsid w:val="00953493"/>
    <w:rsid w:val="009537E9"/>
    <w:rsid w:val="00957310"/>
    <w:rsid w:val="00957A05"/>
    <w:rsid w:val="00960D7E"/>
    <w:rsid w:val="00964D6D"/>
    <w:rsid w:val="00965573"/>
    <w:rsid w:val="0097073B"/>
    <w:rsid w:val="00972ADA"/>
    <w:rsid w:val="00972E77"/>
    <w:rsid w:val="009745A5"/>
    <w:rsid w:val="009763DB"/>
    <w:rsid w:val="00980E76"/>
    <w:rsid w:val="00987059"/>
    <w:rsid w:val="00987E92"/>
    <w:rsid w:val="00991945"/>
    <w:rsid w:val="00993146"/>
    <w:rsid w:val="009944A6"/>
    <w:rsid w:val="0099784A"/>
    <w:rsid w:val="009A0705"/>
    <w:rsid w:val="009A225C"/>
    <w:rsid w:val="009A5F73"/>
    <w:rsid w:val="009B1BE1"/>
    <w:rsid w:val="009B3899"/>
    <w:rsid w:val="009B3B9F"/>
    <w:rsid w:val="009B5CB5"/>
    <w:rsid w:val="009B5E85"/>
    <w:rsid w:val="009C100B"/>
    <w:rsid w:val="009C2611"/>
    <w:rsid w:val="009C45F7"/>
    <w:rsid w:val="009C527B"/>
    <w:rsid w:val="009D07D0"/>
    <w:rsid w:val="009D1C14"/>
    <w:rsid w:val="009D1FA1"/>
    <w:rsid w:val="009D5527"/>
    <w:rsid w:val="009D5A95"/>
    <w:rsid w:val="009D7A36"/>
    <w:rsid w:val="009E52BE"/>
    <w:rsid w:val="009E5685"/>
    <w:rsid w:val="009E675D"/>
    <w:rsid w:val="009E7541"/>
    <w:rsid w:val="009F1940"/>
    <w:rsid w:val="009F257D"/>
    <w:rsid w:val="009F7266"/>
    <w:rsid w:val="00A0231E"/>
    <w:rsid w:val="00A060E0"/>
    <w:rsid w:val="00A061E8"/>
    <w:rsid w:val="00A12ED8"/>
    <w:rsid w:val="00A15C47"/>
    <w:rsid w:val="00A20134"/>
    <w:rsid w:val="00A23BD7"/>
    <w:rsid w:val="00A245A1"/>
    <w:rsid w:val="00A24C65"/>
    <w:rsid w:val="00A265FD"/>
    <w:rsid w:val="00A26862"/>
    <w:rsid w:val="00A32725"/>
    <w:rsid w:val="00A40793"/>
    <w:rsid w:val="00A4545C"/>
    <w:rsid w:val="00A51D69"/>
    <w:rsid w:val="00A51D98"/>
    <w:rsid w:val="00A5376D"/>
    <w:rsid w:val="00A54DFA"/>
    <w:rsid w:val="00A55F38"/>
    <w:rsid w:val="00A56A8C"/>
    <w:rsid w:val="00A60746"/>
    <w:rsid w:val="00A637B4"/>
    <w:rsid w:val="00A63DB3"/>
    <w:rsid w:val="00A66633"/>
    <w:rsid w:val="00A67D3A"/>
    <w:rsid w:val="00A70CC4"/>
    <w:rsid w:val="00A720A9"/>
    <w:rsid w:val="00A73B98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C0"/>
    <w:rsid w:val="00A92EFD"/>
    <w:rsid w:val="00AA06CA"/>
    <w:rsid w:val="00AA4BF2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636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6B"/>
    <w:rsid w:val="00AE096F"/>
    <w:rsid w:val="00AE330D"/>
    <w:rsid w:val="00AE4AC9"/>
    <w:rsid w:val="00AE6E32"/>
    <w:rsid w:val="00AE7EA2"/>
    <w:rsid w:val="00AF07A9"/>
    <w:rsid w:val="00B02B22"/>
    <w:rsid w:val="00B04FBC"/>
    <w:rsid w:val="00B05452"/>
    <w:rsid w:val="00B10008"/>
    <w:rsid w:val="00B1047B"/>
    <w:rsid w:val="00B11D27"/>
    <w:rsid w:val="00B12616"/>
    <w:rsid w:val="00B138BA"/>
    <w:rsid w:val="00B163FA"/>
    <w:rsid w:val="00B2082E"/>
    <w:rsid w:val="00B20883"/>
    <w:rsid w:val="00B21486"/>
    <w:rsid w:val="00B22B51"/>
    <w:rsid w:val="00B22C5B"/>
    <w:rsid w:val="00B239D1"/>
    <w:rsid w:val="00B30617"/>
    <w:rsid w:val="00B31E6B"/>
    <w:rsid w:val="00B33912"/>
    <w:rsid w:val="00B354E4"/>
    <w:rsid w:val="00B35C26"/>
    <w:rsid w:val="00B35CB7"/>
    <w:rsid w:val="00B37DFB"/>
    <w:rsid w:val="00B418FB"/>
    <w:rsid w:val="00B42860"/>
    <w:rsid w:val="00B43A2A"/>
    <w:rsid w:val="00B43B3B"/>
    <w:rsid w:val="00B44289"/>
    <w:rsid w:val="00B44B39"/>
    <w:rsid w:val="00B504C8"/>
    <w:rsid w:val="00B504F8"/>
    <w:rsid w:val="00B5253A"/>
    <w:rsid w:val="00B52BDC"/>
    <w:rsid w:val="00B53A47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5ED0"/>
    <w:rsid w:val="00B86744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1865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4A4D"/>
    <w:rsid w:val="00BD70D2"/>
    <w:rsid w:val="00BE0CA2"/>
    <w:rsid w:val="00BE0D62"/>
    <w:rsid w:val="00BE191D"/>
    <w:rsid w:val="00BE58AF"/>
    <w:rsid w:val="00BE6ABD"/>
    <w:rsid w:val="00BE6C48"/>
    <w:rsid w:val="00BE7F60"/>
    <w:rsid w:val="00BF329B"/>
    <w:rsid w:val="00BF37A3"/>
    <w:rsid w:val="00BF4643"/>
    <w:rsid w:val="00BF4A4C"/>
    <w:rsid w:val="00BF529D"/>
    <w:rsid w:val="00BF588F"/>
    <w:rsid w:val="00BF79DF"/>
    <w:rsid w:val="00C001CD"/>
    <w:rsid w:val="00C02A3E"/>
    <w:rsid w:val="00C03C0F"/>
    <w:rsid w:val="00C04055"/>
    <w:rsid w:val="00C04C53"/>
    <w:rsid w:val="00C1098D"/>
    <w:rsid w:val="00C1241D"/>
    <w:rsid w:val="00C13341"/>
    <w:rsid w:val="00C13A4D"/>
    <w:rsid w:val="00C1719D"/>
    <w:rsid w:val="00C20AA9"/>
    <w:rsid w:val="00C23193"/>
    <w:rsid w:val="00C25661"/>
    <w:rsid w:val="00C31F1C"/>
    <w:rsid w:val="00C33855"/>
    <w:rsid w:val="00C34610"/>
    <w:rsid w:val="00C348AD"/>
    <w:rsid w:val="00C34A27"/>
    <w:rsid w:val="00C34EF2"/>
    <w:rsid w:val="00C35AE5"/>
    <w:rsid w:val="00C42113"/>
    <w:rsid w:val="00C42167"/>
    <w:rsid w:val="00C4257A"/>
    <w:rsid w:val="00C4351E"/>
    <w:rsid w:val="00C44016"/>
    <w:rsid w:val="00C46C5B"/>
    <w:rsid w:val="00C500DC"/>
    <w:rsid w:val="00C5258F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4B7A"/>
    <w:rsid w:val="00C9539B"/>
    <w:rsid w:val="00C958A5"/>
    <w:rsid w:val="00C9672D"/>
    <w:rsid w:val="00C97538"/>
    <w:rsid w:val="00C97F92"/>
    <w:rsid w:val="00CA0CA0"/>
    <w:rsid w:val="00CA5A5F"/>
    <w:rsid w:val="00CA655C"/>
    <w:rsid w:val="00CB0F0E"/>
    <w:rsid w:val="00CB28C3"/>
    <w:rsid w:val="00CB49C6"/>
    <w:rsid w:val="00CB517E"/>
    <w:rsid w:val="00CC0B77"/>
    <w:rsid w:val="00CC2C28"/>
    <w:rsid w:val="00CC7744"/>
    <w:rsid w:val="00CC77AF"/>
    <w:rsid w:val="00CC7ABD"/>
    <w:rsid w:val="00CD2993"/>
    <w:rsid w:val="00CD677F"/>
    <w:rsid w:val="00CD70C0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3DB5"/>
    <w:rsid w:val="00D0494F"/>
    <w:rsid w:val="00D04B92"/>
    <w:rsid w:val="00D04ED1"/>
    <w:rsid w:val="00D050D9"/>
    <w:rsid w:val="00D060B4"/>
    <w:rsid w:val="00D061C6"/>
    <w:rsid w:val="00D06D70"/>
    <w:rsid w:val="00D1096A"/>
    <w:rsid w:val="00D12A9C"/>
    <w:rsid w:val="00D13B3E"/>
    <w:rsid w:val="00D145E1"/>
    <w:rsid w:val="00D176CE"/>
    <w:rsid w:val="00D1778E"/>
    <w:rsid w:val="00D213C1"/>
    <w:rsid w:val="00D22D58"/>
    <w:rsid w:val="00D27EBC"/>
    <w:rsid w:val="00D27F5C"/>
    <w:rsid w:val="00D27F7F"/>
    <w:rsid w:val="00D322C3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687E"/>
    <w:rsid w:val="00D47A89"/>
    <w:rsid w:val="00D50829"/>
    <w:rsid w:val="00D53241"/>
    <w:rsid w:val="00D577D7"/>
    <w:rsid w:val="00D7238C"/>
    <w:rsid w:val="00D7533D"/>
    <w:rsid w:val="00D76065"/>
    <w:rsid w:val="00D76600"/>
    <w:rsid w:val="00D76F3E"/>
    <w:rsid w:val="00D81471"/>
    <w:rsid w:val="00D8359E"/>
    <w:rsid w:val="00D90AA5"/>
    <w:rsid w:val="00D912AB"/>
    <w:rsid w:val="00D917AB"/>
    <w:rsid w:val="00D9185D"/>
    <w:rsid w:val="00D94115"/>
    <w:rsid w:val="00D948C3"/>
    <w:rsid w:val="00D94C42"/>
    <w:rsid w:val="00DA0A0B"/>
    <w:rsid w:val="00DA1993"/>
    <w:rsid w:val="00DA27D0"/>
    <w:rsid w:val="00DA65FC"/>
    <w:rsid w:val="00DB3433"/>
    <w:rsid w:val="00DB45FB"/>
    <w:rsid w:val="00DB48D5"/>
    <w:rsid w:val="00DB5B3A"/>
    <w:rsid w:val="00DB5E64"/>
    <w:rsid w:val="00DB6CD4"/>
    <w:rsid w:val="00DB7E9F"/>
    <w:rsid w:val="00DC162F"/>
    <w:rsid w:val="00DC2554"/>
    <w:rsid w:val="00DC28D8"/>
    <w:rsid w:val="00DC69B1"/>
    <w:rsid w:val="00DC70B4"/>
    <w:rsid w:val="00DC7CFF"/>
    <w:rsid w:val="00DD0442"/>
    <w:rsid w:val="00DD1386"/>
    <w:rsid w:val="00DD1FD7"/>
    <w:rsid w:val="00DD2FF5"/>
    <w:rsid w:val="00DD3802"/>
    <w:rsid w:val="00DD3D85"/>
    <w:rsid w:val="00DD459E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F0A"/>
    <w:rsid w:val="00E1005D"/>
    <w:rsid w:val="00E10B6D"/>
    <w:rsid w:val="00E110C9"/>
    <w:rsid w:val="00E12902"/>
    <w:rsid w:val="00E13C5E"/>
    <w:rsid w:val="00E1496C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65994"/>
    <w:rsid w:val="00E70102"/>
    <w:rsid w:val="00E709A5"/>
    <w:rsid w:val="00E7304D"/>
    <w:rsid w:val="00E73248"/>
    <w:rsid w:val="00E73CF3"/>
    <w:rsid w:val="00E77BC8"/>
    <w:rsid w:val="00E812DC"/>
    <w:rsid w:val="00E85B51"/>
    <w:rsid w:val="00E85CF3"/>
    <w:rsid w:val="00E867DB"/>
    <w:rsid w:val="00E90CA2"/>
    <w:rsid w:val="00E93375"/>
    <w:rsid w:val="00E93846"/>
    <w:rsid w:val="00E96CA7"/>
    <w:rsid w:val="00EA15FA"/>
    <w:rsid w:val="00EA27B9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9E"/>
    <w:rsid w:val="00EC250D"/>
    <w:rsid w:val="00ED000C"/>
    <w:rsid w:val="00ED44F2"/>
    <w:rsid w:val="00ED7B56"/>
    <w:rsid w:val="00EE0498"/>
    <w:rsid w:val="00EE0564"/>
    <w:rsid w:val="00EE49D1"/>
    <w:rsid w:val="00EE559A"/>
    <w:rsid w:val="00EF2AC5"/>
    <w:rsid w:val="00EF2BD7"/>
    <w:rsid w:val="00EF3164"/>
    <w:rsid w:val="00EF6DB1"/>
    <w:rsid w:val="00EF74A1"/>
    <w:rsid w:val="00EF7BAF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4786"/>
    <w:rsid w:val="00F64C0A"/>
    <w:rsid w:val="00F65EBA"/>
    <w:rsid w:val="00F66746"/>
    <w:rsid w:val="00F6785B"/>
    <w:rsid w:val="00F700CD"/>
    <w:rsid w:val="00F72DB8"/>
    <w:rsid w:val="00F7432A"/>
    <w:rsid w:val="00F7549A"/>
    <w:rsid w:val="00F767E2"/>
    <w:rsid w:val="00F76918"/>
    <w:rsid w:val="00F76E5C"/>
    <w:rsid w:val="00F81127"/>
    <w:rsid w:val="00F816D7"/>
    <w:rsid w:val="00F81C2D"/>
    <w:rsid w:val="00F82116"/>
    <w:rsid w:val="00F82E3D"/>
    <w:rsid w:val="00F82E65"/>
    <w:rsid w:val="00F91F11"/>
    <w:rsid w:val="00F92298"/>
    <w:rsid w:val="00F933D9"/>
    <w:rsid w:val="00F95E78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43DC"/>
    <w:rsid w:val="00FC61E1"/>
    <w:rsid w:val="00FC74EB"/>
    <w:rsid w:val="00FD3BB7"/>
    <w:rsid w:val="00FD5168"/>
    <w:rsid w:val="00FD6171"/>
    <w:rsid w:val="00FD65B7"/>
    <w:rsid w:val="00FE483F"/>
    <w:rsid w:val="00FE70F4"/>
    <w:rsid w:val="00FF138F"/>
    <w:rsid w:val="00FF484C"/>
    <w:rsid w:val="00FF4F8E"/>
    <w:rsid w:val="00FF6704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f2f7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color w:val="000000" w:themeColor="text2"/>
        <w:sz w:val="17"/>
        <w:szCs w:val="17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" w:unhideWhenUsed="0"/>
    <w:lsdException w:name="caption" w:semiHidden="0" w:uiPriority="3" w:unhideWhenUsed="0"/>
    <w:lsdException w:name="footnote reference" w:semiHidden="0" w:uiPriority="4" w:unhideWhenUsed="0"/>
    <w:lsdException w:name="List Bullet" w:semiHidden="0" w:uiPriority="1" w:unhideWhenUsed="0" w:qFormat="1"/>
    <w:lsdException w:name="List Number" w:semiHidden="0" w:uiPriority="2" w:unhideWhenUsed="0" w:qFormat="1"/>
    <w:lsdException w:name="List Bullet 2" w:semiHidden="0" w:uiPriority="1" w:unhideWhenUsed="0" w:qFormat="1"/>
    <w:lsdException w:name="List Bullet 3" w:uiPriority="1" w:unhideWhenUsed="0" w:qFormat="1"/>
    <w:lsdException w:name="List Number 2" w:semiHidden="0" w:uiPriority="2" w:unhideWhenUsed="0" w:qFormat="1"/>
    <w:lsdException w:name="List Number 3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uiPriority w:val="1"/>
    <w:qFormat/>
    <w:rsid w:val="00C33855"/>
    <w:pPr>
      <w:adjustRightInd w:val="0"/>
      <w:snapToGrid w:val="0"/>
      <w:spacing w:after="113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50B8"/>
    <w:pPr>
      <w:spacing w:before="57" w:line="360" w:lineRule="atLeast"/>
      <w:outlineLvl w:val="0"/>
    </w:pPr>
    <w:rPr>
      <w:b/>
      <w:color w:val="005868" w:themeColor="background2"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C4A3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b/>
      <w:bCs/>
      <w:color w:val="295D6B" w:themeColor="accent2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EC250D"/>
    <w:pPr>
      <w:keepNext/>
      <w:keepLines/>
      <w:pBdr>
        <w:top w:val="single" w:sz="4" w:space="13" w:color="005868" w:themeColor="background2"/>
      </w:pBdr>
      <w:spacing w:before="340" w:after="200" w:line="300" w:lineRule="atLeast"/>
      <w:outlineLvl w:val="2"/>
    </w:pPr>
    <w:rPr>
      <w:rFonts w:ascii="Roboto Medium" w:eastAsiaTheme="majorEastAsia" w:hAnsi="Roboto Medium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B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B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50B8"/>
    <w:rPr>
      <w:b/>
      <w:color w:val="005868" w:themeColor="background2"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C4A35"/>
    <w:rPr>
      <w:rFonts w:asciiTheme="majorHAnsi" w:eastAsiaTheme="majorEastAsia" w:hAnsiTheme="majorHAnsi" w:cstheme="majorBidi"/>
      <w:b/>
      <w:bCs/>
      <w:color w:val="295D6B" w:themeColor="accent2" w:themeShade="8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F1940"/>
    <w:rPr>
      <w:rFonts w:ascii="Roboto Medium" w:eastAsiaTheme="majorEastAsia" w:hAnsi="Roboto Medium" w:cstheme="majorBidi"/>
      <w:bCs/>
      <w:color w:val="000000" w:themeColor="text2"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4624B0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SAHealthTable">
    <w:name w:val="SA Health Table"/>
    <w:basedOn w:val="TableNormal"/>
    <w:uiPriority w:val="99"/>
    <w:rsid w:val="00214015"/>
    <w:tblPr>
      <w:tblStyleRowBandSize w:val="1"/>
      <w:tblStyleColBandSize w:val="1"/>
      <w:tblBorders>
        <w:bottom w:val="single" w:sz="4" w:space="0" w:color="005868" w:themeColor="background2"/>
        <w:insideH w:val="single" w:sz="4" w:space="0" w:color="005868" w:themeColor="background2"/>
      </w:tblBorders>
    </w:tblPr>
    <w:tblStylePr w:type="firstRow">
      <w:rPr>
        <w:rFonts w:asciiTheme="minorHAnsi" w:hAnsiTheme="minorHAnsi"/>
        <w:b/>
        <w:color w:val="005868" w:themeColor="background2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numbering" w:customStyle="1" w:styleId="SAHealthBullets">
    <w:name w:val="SA Health Bullets"/>
    <w:uiPriority w:val="99"/>
    <w:rsid w:val="00C33855"/>
    <w:pPr>
      <w:numPr>
        <w:numId w:val="5"/>
      </w:numPr>
    </w:pPr>
  </w:style>
  <w:style w:type="paragraph" w:customStyle="1" w:styleId="Heading1Numbered">
    <w:name w:val="Heading 1 Numbered"/>
    <w:basedOn w:val="Heading1"/>
    <w:next w:val="Normal"/>
    <w:semiHidden/>
    <w:qFormat/>
    <w:rsid w:val="007F310B"/>
    <w:pPr>
      <w:framePr w:wrap="around" w:hAnchor="text"/>
      <w:numPr>
        <w:numId w:val="6"/>
      </w:numPr>
    </w:pPr>
  </w:style>
  <w:style w:type="paragraph" w:styleId="ListBullet">
    <w:name w:val="List Bullet"/>
    <w:basedOn w:val="Normal"/>
    <w:uiPriority w:val="2"/>
    <w:qFormat/>
    <w:rsid w:val="00C33855"/>
    <w:pPr>
      <w:numPr>
        <w:numId w:val="13"/>
      </w:numPr>
    </w:pPr>
  </w:style>
  <w:style w:type="paragraph" w:styleId="ListBullet2">
    <w:name w:val="List Bullet 2"/>
    <w:basedOn w:val="Normal"/>
    <w:uiPriority w:val="2"/>
    <w:qFormat/>
    <w:rsid w:val="00C33855"/>
    <w:pPr>
      <w:numPr>
        <w:ilvl w:val="1"/>
        <w:numId w:val="13"/>
      </w:numPr>
      <w:contextualSpacing/>
    </w:pPr>
  </w:style>
  <w:style w:type="paragraph" w:customStyle="1" w:styleId="Heading2Numbered">
    <w:name w:val="Heading 2 Numbered"/>
    <w:basedOn w:val="Heading2"/>
    <w:next w:val="Normal"/>
    <w:semiHidden/>
    <w:qFormat/>
    <w:rsid w:val="007F310B"/>
    <w:pPr>
      <w:numPr>
        <w:ilvl w:val="1"/>
        <w:numId w:val="6"/>
      </w:numPr>
    </w:pPr>
  </w:style>
  <w:style w:type="paragraph" w:customStyle="1" w:styleId="Heading3Numbered">
    <w:name w:val="Heading 3 Numbered"/>
    <w:basedOn w:val="Heading3"/>
    <w:next w:val="Normal"/>
    <w:semiHidden/>
    <w:qFormat/>
    <w:rsid w:val="007F310B"/>
    <w:pPr>
      <w:numPr>
        <w:ilvl w:val="2"/>
        <w:numId w:val="6"/>
      </w:numPr>
    </w:pPr>
  </w:style>
  <w:style w:type="numbering" w:customStyle="1" w:styleId="NumberedHeadings">
    <w:name w:val="Numbered Headings"/>
    <w:uiPriority w:val="99"/>
    <w:rsid w:val="007F310B"/>
    <w:pPr>
      <w:numPr>
        <w:numId w:val="6"/>
      </w:numPr>
    </w:pPr>
  </w:style>
  <w:style w:type="numbering" w:customStyle="1" w:styleId="SAHealthNumbers">
    <w:name w:val="SA Health Numbers"/>
    <w:uiPriority w:val="99"/>
    <w:rsid w:val="00226FD2"/>
    <w:pPr>
      <w:numPr>
        <w:numId w:val="7"/>
      </w:numPr>
    </w:pPr>
  </w:style>
  <w:style w:type="paragraph" w:styleId="ListNumber">
    <w:name w:val="List Number"/>
    <w:basedOn w:val="Normal"/>
    <w:uiPriority w:val="2"/>
    <w:qFormat/>
    <w:rsid w:val="00226FD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2"/>
    <w:qFormat/>
    <w:rsid w:val="00226FD2"/>
    <w:pPr>
      <w:numPr>
        <w:ilvl w:val="1"/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C0A"/>
    <w:rPr>
      <w:rFonts w:asciiTheme="minorHAnsi" w:hAnsiTheme="minorHAnsi"/>
      <w:color w:val="000000" w:themeColor="text2"/>
      <w:sz w:val="13"/>
    </w:rPr>
  </w:style>
  <w:style w:type="paragraph" w:styleId="Footer">
    <w:name w:val="footer"/>
    <w:basedOn w:val="Normal"/>
    <w:link w:val="FooterChar"/>
    <w:uiPriority w:val="99"/>
    <w:rsid w:val="00831A12"/>
    <w:pPr>
      <w:spacing w:after="0" w:line="240" w:lineRule="auto"/>
    </w:pPr>
    <w:rPr>
      <w:rFonts w:asciiTheme="majorHAnsi" w:hAnsiTheme="majorHAnsi"/>
      <w:color w:val="005868" w:themeColor="background2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831A12"/>
    <w:rPr>
      <w:rFonts w:asciiTheme="majorHAnsi" w:hAnsiTheme="majorHAnsi"/>
      <w:color w:val="005868" w:themeColor="background2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63"/>
    <w:rPr>
      <w:rFonts w:ascii="Tahoma" w:hAnsi="Tahoma" w:cs="Tahoma"/>
      <w:color w:val="005868" w:themeColor="background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semiHidden/>
    <w:qFormat/>
    <w:rsid w:val="007F310B"/>
    <w:pPr>
      <w:numPr>
        <w:ilvl w:val="3"/>
        <w:numId w:val="6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005868" w:themeColor="background2"/>
      </w:pBdr>
      <w:tabs>
        <w:tab w:val="right" w:pos="6606"/>
      </w:tabs>
      <w:spacing w:before="700" w:after="16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3"/>
    <w:semiHidden/>
    <w:qFormat/>
    <w:rsid w:val="00162B55"/>
    <w:rPr>
      <w:rFonts w:ascii="Roboto" w:hAnsi="Roboto"/>
      <w:b/>
    </w:rPr>
  </w:style>
  <w:style w:type="paragraph" w:customStyle="1" w:styleId="TableText">
    <w:name w:val="Table Text"/>
    <w:basedOn w:val="Normal"/>
    <w:uiPriority w:val="3"/>
    <w:semiHidden/>
    <w:qFormat/>
    <w:rsid w:val="001F4950"/>
    <w:pPr>
      <w:spacing w:before="70" w:after="70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5868" w:themeColor="accent1"/>
        <w:left w:val="single" w:sz="8" w:space="0" w:color="005868" w:themeColor="accent1"/>
        <w:bottom w:val="single" w:sz="8" w:space="0" w:color="005868" w:themeColor="accent1"/>
        <w:right w:val="single" w:sz="8" w:space="0" w:color="005868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00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  <w:tblStylePr w:type="band1Horz">
      <w:tblPr/>
      <w:tcPr>
        <w:tcBorders>
          <w:top w:val="single" w:sz="8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ADCD" w:themeColor="background2" w:themeTint="BF"/>
        <w:left w:val="single" w:sz="8" w:space="0" w:color="00ADCD" w:themeColor="background2" w:themeTint="BF"/>
        <w:bottom w:val="single" w:sz="8" w:space="0" w:color="00ADCD" w:themeColor="background2" w:themeTint="BF"/>
        <w:right w:val="single" w:sz="8" w:space="0" w:color="00ADCD" w:themeColor="background2" w:themeTint="BF"/>
        <w:insideH w:val="single" w:sz="8" w:space="0" w:color="00ADCD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CD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0C4" w:themeColor="accent2"/>
          <w:left w:val="single" w:sz="8" w:space="0" w:color="64B0C4" w:themeColor="accent2"/>
          <w:bottom w:val="single" w:sz="8" w:space="0" w:color="64B0C4" w:themeColor="accent2"/>
          <w:right w:val="single" w:sz="8" w:space="0" w:color="64B0C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B0C4" w:themeColor="accent2"/>
          <w:left w:val="single" w:sz="8" w:space="0" w:color="64B0C4" w:themeColor="accent2"/>
          <w:bottom w:val="single" w:sz="8" w:space="0" w:color="64B0C4" w:themeColor="accent2"/>
          <w:right w:val="single" w:sz="8" w:space="0" w:color="64B0C4" w:themeColor="accent2"/>
        </w:tcBorders>
      </w:tcPr>
    </w:tblStylePr>
    <w:tblStylePr w:type="band1Horz">
      <w:tblPr/>
      <w:tcPr>
        <w:tcBorders>
          <w:top w:val="single" w:sz="8" w:space="0" w:color="00ADCD" w:themeColor="background2" w:themeTint="BF"/>
          <w:left w:val="single" w:sz="8" w:space="0" w:color="00ADCD" w:themeColor="background2" w:themeTint="BF"/>
          <w:bottom w:val="single" w:sz="8" w:space="0" w:color="00ADCD" w:themeColor="background2" w:themeTint="BF"/>
          <w:right w:val="single" w:sz="8" w:space="0" w:color="00ADCD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65C5B3" w:themeColor="accent3"/>
        <w:left w:val="single" w:sz="8" w:space="0" w:color="65C5B3" w:themeColor="accent3"/>
        <w:bottom w:val="single" w:sz="8" w:space="0" w:color="65C5B3" w:themeColor="accent3"/>
        <w:right w:val="single" w:sz="8" w:space="0" w:color="65C5B3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C5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  <w:tblStylePr w:type="band1Horz">
      <w:tblPr/>
      <w:tcPr>
        <w:tcBorders>
          <w:top w:val="single" w:sz="8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EC33E" w:themeColor="accent4"/>
        <w:left w:val="single" w:sz="8" w:space="0" w:color="FEC33E" w:themeColor="accent4"/>
        <w:bottom w:val="single" w:sz="8" w:space="0" w:color="FEC33E" w:themeColor="accent4"/>
        <w:right w:val="single" w:sz="8" w:space="0" w:color="FEC33E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3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  <w:tblStylePr w:type="band1Horz">
      <w:tblPr/>
      <w:tcPr>
        <w:tcBorders>
          <w:top w:val="single" w:sz="8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5886B" w:themeColor="accent5"/>
        <w:left w:val="single" w:sz="8" w:space="0" w:color="F5886B" w:themeColor="accent5"/>
        <w:bottom w:val="single" w:sz="8" w:space="0" w:color="F5886B" w:themeColor="accent5"/>
        <w:right w:val="single" w:sz="8" w:space="0" w:color="F5886B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8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  <w:tblStylePr w:type="band1Horz">
      <w:tblPr/>
      <w:tcPr>
        <w:tcBorders>
          <w:top w:val="single" w:sz="8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CD" w:themeColor="accent1" w:themeTint="BF"/>
          <w:left w:val="single" w:sz="8" w:space="0" w:color="00ADCD" w:themeColor="accent1" w:themeTint="BF"/>
          <w:bottom w:val="single" w:sz="8" w:space="0" w:color="00ADCD" w:themeColor="accent1" w:themeTint="BF"/>
          <w:right w:val="single" w:sz="8" w:space="0" w:color="00A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5868" w:themeColor="background2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color w:val="000000" w:themeColor="text1"/>
      <w:sz w:val="18"/>
    </w:rPr>
    <w:tblPr>
      <w:tblStyleRowBandSize w:val="1"/>
      <w:tblStyleColBandSize w:val="1"/>
      <w:tblBorders>
        <w:top w:val="single" w:sz="8" w:space="0" w:color="005868" w:themeColor="accent1"/>
        <w:left w:val="single" w:sz="8" w:space="0" w:color="005868" w:themeColor="accent1"/>
        <w:bottom w:val="single" w:sz="8" w:space="0" w:color="005868" w:themeColor="accent1"/>
        <w:right w:val="single" w:sz="8" w:space="0" w:color="005868" w:themeColor="accent1"/>
        <w:insideH w:val="single" w:sz="8" w:space="0" w:color="005868" w:themeColor="accent1"/>
        <w:insideV w:val="single" w:sz="8" w:space="0" w:color="005868" w:themeColor="accent1"/>
      </w:tblBorders>
    </w:tblPr>
    <w:tcPr>
      <w:shd w:val="clear" w:color="auto" w:fill="9AE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2FF" w:themeFill="accent1" w:themeFillTint="33"/>
      </w:tcPr>
    </w:tblStylePr>
    <w:tblStylePr w:type="band1Vert">
      <w:tblPr/>
      <w:tcPr>
        <w:shd w:val="clear" w:color="auto" w:fill="34DFFF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paragraph" w:customStyle="1" w:styleId="TableBullet">
    <w:name w:val="Table Bullet"/>
    <w:basedOn w:val="TableText"/>
    <w:uiPriority w:val="3"/>
    <w:semiHidden/>
    <w:qFormat/>
    <w:rsid w:val="00383DCE"/>
    <w:pPr>
      <w:numPr>
        <w:numId w:val="10"/>
      </w:numPr>
    </w:pPr>
  </w:style>
  <w:style w:type="numbering" w:customStyle="1" w:styleId="TableBulletList">
    <w:name w:val="TableBullet List"/>
    <w:uiPriority w:val="99"/>
    <w:rsid w:val="00383DCE"/>
    <w:pPr>
      <w:numPr>
        <w:numId w:val="8"/>
      </w:numPr>
    </w:pPr>
  </w:style>
  <w:style w:type="paragraph" w:customStyle="1" w:styleId="FooterDetails">
    <w:name w:val="Footer Details"/>
    <w:basedOn w:val="Footer"/>
    <w:semiHidden/>
    <w:qFormat/>
    <w:rsid w:val="00757511"/>
    <w:pPr>
      <w:jc w:val="right"/>
    </w:pPr>
    <w:rPr>
      <w:caps/>
      <w:color w:val="818386"/>
      <w:sz w:val="14"/>
    </w:rPr>
  </w:style>
  <w:style w:type="paragraph" w:styleId="TOCHeading">
    <w:name w:val="TOC Heading"/>
    <w:basedOn w:val="Normal"/>
    <w:next w:val="Normal"/>
    <w:uiPriority w:val="39"/>
    <w:semiHidden/>
    <w:rsid w:val="002B7068"/>
    <w:pPr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002B33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002B3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FF6704"/>
    <w:pPr>
      <w:numPr>
        <w:numId w:val="12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00586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005868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0058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005868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A02E3"/>
    <w:rPr>
      <w:rFonts w:asciiTheme="minorHAnsi" w:hAnsiTheme="minorHAnsi"/>
      <w:color w:val="005868" w:themeColor="background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22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2263"/>
    <w:rPr>
      <w:rFonts w:asciiTheme="minorHAnsi" w:hAnsiTheme="minorHAnsi"/>
      <w:color w:val="005868" w:themeColor="background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22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2263"/>
    <w:rPr>
      <w:rFonts w:asciiTheme="minorHAnsi" w:hAnsiTheme="minorHAnsi"/>
      <w:color w:val="005868" w:themeColor="background2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D2263"/>
    <w:pPr>
      <w:pBdr>
        <w:top w:val="single" w:sz="2" w:space="10" w:color="005868" w:themeColor="accent1" w:shadow="1" w:frame="1"/>
        <w:left w:val="single" w:sz="2" w:space="10" w:color="005868" w:themeColor="accent1" w:shadow="1" w:frame="1"/>
        <w:bottom w:val="single" w:sz="2" w:space="10" w:color="005868" w:themeColor="accent1" w:shadow="1" w:frame="1"/>
        <w:right w:val="single" w:sz="2" w:space="10" w:color="005868" w:themeColor="accent1" w:shadow="1" w:frame="1"/>
      </w:pBdr>
      <w:ind w:left="1152" w:right="1152"/>
    </w:pPr>
    <w:rPr>
      <w:rFonts w:eastAsiaTheme="minorEastAsia" w:cstheme="minorBidi"/>
      <w:i/>
      <w:iCs/>
      <w:color w:val="005868" w:themeColor="accent1"/>
    </w:rPr>
  </w:style>
  <w:style w:type="paragraph" w:styleId="DocumentMap">
    <w:name w:val="Document Map"/>
    <w:basedOn w:val="Normal"/>
    <w:link w:val="DocumentMapChar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AD2263"/>
    <w:rPr>
      <w:rFonts w:ascii="Tahoma" w:eastAsia="Times New Roman" w:hAnsi="Tahoma" w:cs="Tahoma"/>
      <w:color w:val="005868" w:themeColor="background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005868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005868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71BB3"/>
    <w:pPr>
      <w:spacing w:after="120"/>
    </w:pPr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71BB3"/>
    <w:rPr>
      <w:rFonts w:ascii="Arial" w:eastAsia="Times New Roman" w:hAnsi="Arial"/>
      <w:b/>
      <w:bCs/>
      <w:color w:val="005868" w:themeColor="background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005868" w:themeColor="accent1"/>
      </w:pBdr>
      <w:spacing w:before="200" w:after="280"/>
      <w:ind w:left="936" w:right="936"/>
    </w:pPr>
    <w:rPr>
      <w:b/>
      <w:bCs/>
      <w:i/>
      <w:iCs/>
      <w:color w:val="0058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005868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2263"/>
  </w:style>
  <w:style w:type="paragraph" w:customStyle="1" w:styleId="FootnoteSpacer">
    <w:name w:val="Footnote Spacer"/>
    <w:basedOn w:val="Footer"/>
    <w:semiHidden/>
    <w:qFormat/>
    <w:rsid w:val="00301960"/>
    <w:pPr>
      <w:pBdr>
        <w:bottom w:val="single" w:sz="6" w:space="1" w:color="000000" w:themeColor="text1"/>
      </w:pBdr>
      <w:spacing w:after="80"/>
    </w:pPr>
    <w:rPr>
      <w:sz w:val="14"/>
    </w:rPr>
  </w:style>
  <w:style w:type="paragraph" w:customStyle="1" w:styleId="TableText-Numbers">
    <w:name w:val="Table Text - Numbers"/>
    <w:basedOn w:val="TableText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9"/>
      </w:numPr>
      <w:contextualSpacing/>
    </w:pPr>
  </w:style>
  <w:style w:type="paragraph" w:customStyle="1" w:styleId="TableText-NumbersBold">
    <w:name w:val="Table Text - NumbersBold"/>
    <w:basedOn w:val="TableText-Numbers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semiHidden/>
    <w:qFormat/>
    <w:rsid w:val="008528E0"/>
    <w:pPr>
      <w:ind w:right="-57"/>
    </w:pPr>
  </w:style>
  <w:style w:type="character" w:styleId="PageNumber">
    <w:name w:val="page number"/>
    <w:basedOn w:val="DefaultParagraphFont"/>
    <w:uiPriority w:val="99"/>
    <w:rsid w:val="00550ED9"/>
    <w:rPr>
      <w:rFonts w:asciiTheme="majorHAnsi" w:hAnsiTheme="majorHAnsi"/>
      <w:b/>
      <w:color w:val="005868" w:themeColor="background2"/>
      <w:sz w:val="14"/>
    </w:rPr>
  </w:style>
  <w:style w:type="paragraph" w:customStyle="1" w:styleId="IntroCopy">
    <w:name w:val="Intro Copy"/>
    <w:basedOn w:val="Normal"/>
    <w:next w:val="Normal"/>
    <w:uiPriority w:val="3"/>
    <w:semiHidden/>
    <w:qFormat/>
    <w:rsid w:val="000E480E"/>
    <w:pPr>
      <w:pBdr>
        <w:top w:val="single" w:sz="4" w:space="13" w:color="005868" w:themeColor="background2"/>
      </w:pBdr>
      <w:spacing w:after="227" w:line="270" w:lineRule="atLeast"/>
    </w:pPr>
    <w:rPr>
      <w:rFonts w:asciiTheme="majorHAnsi" w:hAnsiTheme="majorHAnsi"/>
      <w:b/>
      <w:color w:val="005868" w:themeColor="background2"/>
    </w:rPr>
  </w:style>
  <w:style w:type="paragraph" w:styleId="ListBullet3">
    <w:name w:val="List Bullet 3"/>
    <w:basedOn w:val="Normal"/>
    <w:uiPriority w:val="1"/>
    <w:semiHidden/>
    <w:qFormat/>
    <w:rsid w:val="00C33855"/>
    <w:pPr>
      <w:numPr>
        <w:ilvl w:val="2"/>
        <w:numId w:val="13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226FD2"/>
    <w:pPr>
      <w:numPr>
        <w:ilvl w:val="2"/>
        <w:numId w:val="7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06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AB2"/>
    <w:rPr>
      <w:rFonts w:asciiTheme="minorHAnsi" w:hAnsiTheme="minorHAnsi"/>
      <w:color w:val="000000" w:themeColor="text1"/>
    </w:rPr>
  </w:style>
  <w:style w:type="paragraph" w:styleId="NoSpacing">
    <w:name w:val="No Spacing"/>
    <w:uiPriority w:val="2"/>
    <w:qFormat/>
    <w:rsid w:val="009F1940"/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rsid w:val="00873302"/>
    <w:rPr>
      <w:color w:val="808080"/>
    </w:rPr>
  </w:style>
  <w:style w:type="paragraph" w:customStyle="1" w:styleId="CoverHeading">
    <w:name w:val="Cover Heading"/>
    <w:basedOn w:val="Normal"/>
    <w:qFormat/>
    <w:rsid w:val="00855AE9"/>
    <w:pPr>
      <w:spacing w:after="0" w:line="620" w:lineRule="atLeast"/>
    </w:pPr>
    <w:rPr>
      <w:b/>
      <w:color w:val="FFFFFF"/>
      <w:spacing w:val="-20"/>
      <w:sz w:val="56"/>
    </w:rPr>
  </w:style>
  <w:style w:type="paragraph" w:customStyle="1" w:styleId="CoverSubheading">
    <w:name w:val="Cover Subheading"/>
    <w:basedOn w:val="Normal"/>
    <w:qFormat/>
    <w:rsid w:val="00855AE9"/>
    <w:pPr>
      <w:spacing w:after="0" w:line="280" w:lineRule="atLeast"/>
    </w:pPr>
    <w:rPr>
      <w:rFonts w:asciiTheme="majorHAnsi" w:hAnsiTheme="majorHAnsi"/>
      <w:color w:val="FFFFFF" w:themeColor="background1"/>
      <w:sz w:val="26"/>
    </w:rPr>
  </w:style>
  <w:style w:type="paragraph" w:customStyle="1" w:styleId="CoverDetails">
    <w:name w:val="Cover Details"/>
    <w:basedOn w:val="Normal"/>
    <w:uiPriority w:val="3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HeaderDetails">
    <w:name w:val="Header Details"/>
    <w:basedOn w:val="Header"/>
    <w:semiHidden/>
    <w:qFormat/>
    <w:rsid w:val="00F64C0A"/>
    <w:rPr>
      <w:b/>
      <w:caps/>
      <w:sz w:val="14"/>
    </w:rPr>
  </w:style>
  <w:style w:type="numbering" w:customStyle="1" w:styleId="Lists">
    <w:name w:val="Lists"/>
    <w:uiPriority w:val="99"/>
    <w:rsid w:val="00FF6704"/>
    <w:pPr>
      <w:numPr>
        <w:numId w:val="11"/>
      </w:numPr>
    </w:pPr>
  </w:style>
  <w:style w:type="table" w:customStyle="1" w:styleId="GridTableLight">
    <w:name w:val="Grid Table Light"/>
    <w:basedOn w:val="TableNormal"/>
    <w:uiPriority w:val="40"/>
    <w:rsid w:val="00C34A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Heading">
    <w:name w:val="Section Heading"/>
    <w:next w:val="Normal"/>
    <w:qFormat/>
    <w:rsid w:val="001650B8"/>
    <w:pPr>
      <w:adjustRightInd w:val="0"/>
      <w:snapToGrid w:val="0"/>
      <w:spacing w:after="100" w:line="660" w:lineRule="atLeast"/>
    </w:pPr>
    <w:rPr>
      <w:b/>
      <w:color w:val="005868" w:themeColor="background2"/>
      <w:sz w:val="60"/>
    </w:rPr>
  </w:style>
  <w:style w:type="paragraph" w:customStyle="1" w:styleId="SectionSubheading">
    <w:name w:val="Section Subheading"/>
    <w:basedOn w:val="SectionHeading"/>
    <w:next w:val="Normal"/>
    <w:qFormat/>
    <w:rsid w:val="001650B8"/>
    <w:pPr>
      <w:spacing w:after="170" w:line="280" w:lineRule="atLeast"/>
    </w:pPr>
    <w:rPr>
      <w:rFonts w:asciiTheme="majorHAnsi" w:hAnsiTheme="majorHAnsi"/>
      <w:b w:val="0"/>
      <w:sz w:val="28"/>
    </w:rPr>
  </w:style>
  <w:style w:type="paragraph" w:styleId="Caption">
    <w:name w:val="caption"/>
    <w:basedOn w:val="Normal"/>
    <w:next w:val="Normal"/>
    <w:uiPriority w:val="3"/>
    <w:rsid w:val="00C33855"/>
    <w:rPr>
      <w:iCs/>
      <w:sz w:val="16"/>
      <w:szCs w:val="18"/>
    </w:rPr>
  </w:style>
  <w:style w:type="paragraph" w:customStyle="1" w:styleId="SAH-FSTitle">
    <w:name w:val="SAH-FS Title"/>
    <w:basedOn w:val="Normal"/>
    <w:rsid w:val="00BD4A4D"/>
    <w:pPr>
      <w:adjustRightInd/>
      <w:snapToGrid/>
      <w:spacing w:before="60" w:after="100" w:line="360" w:lineRule="auto"/>
    </w:pPr>
    <w:rPr>
      <w:rFonts w:ascii="Arial" w:eastAsia="Calibri" w:hAnsi="Arial"/>
      <w:color w:val="132356"/>
      <w:sz w:val="60"/>
      <w:szCs w:val="22"/>
      <w:lang w:eastAsia="en-AU"/>
    </w:rPr>
  </w:style>
  <w:style w:type="paragraph" w:customStyle="1" w:styleId="SAH-Subhead2">
    <w:name w:val="SAH-Subhead 2"/>
    <w:basedOn w:val="Normal"/>
    <w:rsid w:val="00BD4A4D"/>
    <w:pPr>
      <w:widowControl w:val="0"/>
      <w:suppressAutoHyphens/>
      <w:autoSpaceDE w:val="0"/>
      <w:autoSpaceDN w:val="0"/>
      <w:snapToGrid/>
      <w:spacing w:before="240" w:after="85" w:line="280" w:lineRule="atLeast"/>
      <w:textAlignment w:val="center"/>
    </w:pPr>
    <w:rPr>
      <w:rFonts w:ascii="Arial" w:eastAsia="Calibri" w:hAnsi="Arial"/>
      <w:b/>
      <w:color w:val="8F877A"/>
      <w:sz w:val="23"/>
      <w:szCs w:val="23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BD4A4D"/>
    <w:rPr>
      <w:color w:val="00586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636"/>
    <w:rPr>
      <w:color w:val="000000" w:themeColor="followedHyperlink"/>
      <w:u w:val="single"/>
    </w:rPr>
  </w:style>
  <w:style w:type="paragraph" w:customStyle="1" w:styleId="SAH-BulletPointsCopy">
    <w:name w:val="SAH-Bullet Points Copy"/>
    <w:basedOn w:val="Normal"/>
    <w:rsid w:val="00673AFA"/>
    <w:pPr>
      <w:widowControl w:val="0"/>
      <w:numPr>
        <w:numId w:val="14"/>
      </w:numPr>
      <w:suppressAutoHyphens/>
      <w:autoSpaceDE w:val="0"/>
      <w:autoSpaceDN w:val="0"/>
      <w:snapToGrid/>
      <w:spacing w:after="57" w:line="280" w:lineRule="atLeast"/>
      <w:textAlignment w:val="center"/>
    </w:pPr>
    <w:rPr>
      <w:rFonts w:ascii="Arial" w:eastAsia="Calibri" w:hAnsi="Arial"/>
      <w:color w:val="131313"/>
      <w:szCs w:val="18"/>
      <w:lang w:val="en-GB" w:eastAsia="en-AU"/>
    </w:rPr>
  </w:style>
  <w:style w:type="table" w:styleId="MediumList2-Accent2">
    <w:name w:val="Medium List 2 Accent 2"/>
    <w:basedOn w:val="TableNormal"/>
    <w:uiPriority w:val="66"/>
    <w:rsid w:val="00673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B0C4" w:themeColor="accent2"/>
        <w:left w:val="single" w:sz="8" w:space="0" w:color="64B0C4" w:themeColor="accent2"/>
        <w:bottom w:val="single" w:sz="8" w:space="0" w:color="64B0C4" w:themeColor="accent2"/>
        <w:right w:val="single" w:sz="8" w:space="0" w:color="64B0C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B0C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B0C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B0C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B0C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color w:val="000000" w:themeColor="text2"/>
        <w:sz w:val="17"/>
        <w:szCs w:val="17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" w:unhideWhenUsed="0"/>
    <w:lsdException w:name="caption" w:semiHidden="0" w:uiPriority="3" w:unhideWhenUsed="0"/>
    <w:lsdException w:name="footnote reference" w:semiHidden="0" w:uiPriority="4" w:unhideWhenUsed="0"/>
    <w:lsdException w:name="List Bullet" w:semiHidden="0" w:uiPriority="1" w:unhideWhenUsed="0" w:qFormat="1"/>
    <w:lsdException w:name="List Number" w:semiHidden="0" w:uiPriority="2" w:unhideWhenUsed="0" w:qFormat="1"/>
    <w:lsdException w:name="List Bullet 2" w:semiHidden="0" w:uiPriority="1" w:unhideWhenUsed="0" w:qFormat="1"/>
    <w:lsdException w:name="List Bullet 3" w:uiPriority="1" w:unhideWhenUsed="0" w:qFormat="1"/>
    <w:lsdException w:name="List Number 2" w:semiHidden="0" w:uiPriority="2" w:unhideWhenUsed="0" w:qFormat="1"/>
    <w:lsdException w:name="List Number 3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uiPriority w:val="1"/>
    <w:qFormat/>
    <w:rsid w:val="00C33855"/>
    <w:pPr>
      <w:adjustRightInd w:val="0"/>
      <w:snapToGrid w:val="0"/>
      <w:spacing w:after="113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50B8"/>
    <w:pPr>
      <w:spacing w:before="57" w:line="360" w:lineRule="atLeast"/>
      <w:outlineLvl w:val="0"/>
    </w:pPr>
    <w:rPr>
      <w:b/>
      <w:color w:val="005868" w:themeColor="background2"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C4A3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b/>
      <w:bCs/>
      <w:color w:val="295D6B" w:themeColor="accent2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EC250D"/>
    <w:pPr>
      <w:keepNext/>
      <w:keepLines/>
      <w:pBdr>
        <w:top w:val="single" w:sz="4" w:space="13" w:color="005868" w:themeColor="background2"/>
      </w:pBdr>
      <w:spacing w:before="340" w:after="200" w:line="300" w:lineRule="atLeast"/>
      <w:outlineLvl w:val="2"/>
    </w:pPr>
    <w:rPr>
      <w:rFonts w:ascii="Roboto Medium" w:eastAsiaTheme="majorEastAsia" w:hAnsi="Roboto Medium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B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B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50B8"/>
    <w:rPr>
      <w:b/>
      <w:color w:val="005868" w:themeColor="background2"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C4A35"/>
    <w:rPr>
      <w:rFonts w:asciiTheme="majorHAnsi" w:eastAsiaTheme="majorEastAsia" w:hAnsiTheme="majorHAnsi" w:cstheme="majorBidi"/>
      <w:b/>
      <w:bCs/>
      <w:color w:val="295D6B" w:themeColor="accent2" w:themeShade="8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F1940"/>
    <w:rPr>
      <w:rFonts w:ascii="Roboto Medium" w:eastAsiaTheme="majorEastAsia" w:hAnsi="Roboto Medium" w:cstheme="majorBidi"/>
      <w:bCs/>
      <w:color w:val="000000" w:themeColor="text2"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4624B0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SAHealthTable">
    <w:name w:val="SA Health Table"/>
    <w:basedOn w:val="TableNormal"/>
    <w:uiPriority w:val="99"/>
    <w:rsid w:val="00214015"/>
    <w:tblPr>
      <w:tblStyleRowBandSize w:val="1"/>
      <w:tblStyleColBandSize w:val="1"/>
      <w:tblBorders>
        <w:bottom w:val="single" w:sz="4" w:space="0" w:color="005868" w:themeColor="background2"/>
        <w:insideH w:val="single" w:sz="4" w:space="0" w:color="005868" w:themeColor="background2"/>
      </w:tblBorders>
    </w:tblPr>
    <w:tblStylePr w:type="firstRow">
      <w:rPr>
        <w:rFonts w:asciiTheme="minorHAnsi" w:hAnsiTheme="minorHAnsi"/>
        <w:b/>
        <w:color w:val="005868" w:themeColor="background2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numbering" w:customStyle="1" w:styleId="SAHealthBullets">
    <w:name w:val="SA Health Bullets"/>
    <w:uiPriority w:val="99"/>
    <w:rsid w:val="00C33855"/>
    <w:pPr>
      <w:numPr>
        <w:numId w:val="5"/>
      </w:numPr>
    </w:pPr>
  </w:style>
  <w:style w:type="paragraph" w:customStyle="1" w:styleId="Heading1Numbered">
    <w:name w:val="Heading 1 Numbered"/>
    <w:basedOn w:val="Heading1"/>
    <w:next w:val="Normal"/>
    <w:semiHidden/>
    <w:qFormat/>
    <w:rsid w:val="007F310B"/>
    <w:pPr>
      <w:framePr w:wrap="around" w:hAnchor="text"/>
      <w:numPr>
        <w:numId w:val="6"/>
      </w:numPr>
    </w:pPr>
  </w:style>
  <w:style w:type="paragraph" w:styleId="ListBullet">
    <w:name w:val="List Bullet"/>
    <w:basedOn w:val="Normal"/>
    <w:uiPriority w:val="2"/>
    <w:qFormat/>
    <w:rsid w:val="00C33855"/>
    <w:pPr>
      <w:numPr>
        <w:numId w:val="13"/>
      </w:numPr>
    </w:pPr>
  </w:style>
  <w:style w:type="paragraph" w:styleId="ListBullet2">
    <w:name w:val="List Bullet 2"/>
    <w:basedOn w:val="Normal"/>
    <w:uiPriority w:val="2"/>
    <w:qFormat/>
    <w:rsid w:val="00C33855"/>
    <w:pPr>
      <w:numPr>
        <w:ilvl w:val="1"/>
        <w:numId w:val="13"/>
      </w:numPr>
      <w:contextualSpacing/>
    </w:pPr>
  </w:style>
  <w:style w:type="paragraph" w:customStyle="1" w:styleId="Heading2Numbered">
    <w:name w:val="Heading 2 Numbered"/>
    <w:basedOn w:val="Heading2"/>
    <w:next w:val="Normal"/>
    <w:semiHidden/>
    <w:qFormat/>
    <w:rsid w:val="007F310B"/>
    <w:pPr>
      <w:numPr>
        <w:ilvl w:val="1"/>
        <w:numId w:val="6"/>
      </w:numPr>
    </w:pPr>
  </w:style>
  <w:style w:type="paragraph" w:customStyle="1" w:styleId="Heading3Numbered">
    <w:name w:val="Heading 3 Numbered"/>
    <w:basedOn w:val="Heading3"/>
    <w:next w:val="Normal"/>
    <w:semiHidden/>
    <w:qFormat/>
    <w:rsid w:val="007F310B"/>
    <w:pPr>
      <w:numPr>
        <w:ilvl w:val="2"/>
        <w:numId w:val="6"/>
      </w:numPr>
    </w:pPr>
  </w:style>
  <w:style w:type="numbering" w:customStyle="1" w:styleId="NumberedHeadings">
    <w:name w:val="Numbered Headings"/>
    <w:uiPriority w:val="99"/>
    <w:rsid w:val="007F310B"/>
    <w:pPr>
      <w:numPr>
        <w:numId w:val="6"/>
      </w:numPr>
    </w:pPr>
  </w:style>
  <w:style w:type="numbering" w:customStyle="1" w:styleId="SAHealthNumbers">
    <w:name w:val="SA Health Numbers"/>
    <w:uiPriority w:val="99"/>
    <w:rsid w:val="00226FD2"/>
    <w:pPr>
      <w:numPr>
        <w:numId w:val="7"/>
      </w:numPr>
    </w:pPr>
  </w:style>
  <w:style w:type="paragraph" w:styleId="ListNumber">
    <w:name w:val="List Number"/>
    <w:basedOn w:val="Normal"/>
    <w:uiPriority w:val="2"/>
    <w:qFormat/>
    <w:rsid w:val="00226FD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2"/>
    <w:qFormat/>
    <w:rsid w:val="00226FD2"/>
    <w:pPr>
      <w:numPr>
        <w:ilvl w:val="1"/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C0A"/>
    <w:rPr>
      <w:rFonts w:asciiTheme="minorHAnsi" w:hAnsiTheme="minorHAnsi"/>
      <w:color w:val="000000" w:themeColor="text2"/>
      <w:sz w:val="13"/>
    </w:rPr>
  </w:style>
  <w:style w:type="paragraph" w:styleId="Footer">
    <w:name w:val="footer"/>
    <w:basedOn w:val="Normal"/>
    <w:link w:val="FooterChar"/>
    <w:uiPriority w:val="99"/>
    <w:rsid w:val="00831A12"/>
    <w:pPr>
      <w:spacing w:after="0" w:line="240" w:lineRule="auto"/>
    </w:pPr>
    <w:rPr>
      <w:rFonts w:asciiTheme="majorHAnsi" w:hAnsiTheme="majorHAnsi"/>
      <w:color w:val="005868" w:themeColor="background2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831A12"/>
    <w:rPr>
      <w:rFonts w:asciiTheme="majorHAnsi" w:hAnsiTheme="majorHAnsi"/>
      <w:color w:val="005868" w:themeColor="background2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63"/>
    <w:rPr>
      <w:rFonts w:ascii="Tahoma" w:hAnsi="Tahoma" w:cs="Tahoma"/>
      <w:color w:val="005868" w:themeColor="background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semiHidden/>
    <w:qFormat/>
    <w:rsid w:val="007F310B"/>
    <w:pPr>
      <w:numPr>
        <w:ilvl w:val="3"/>
        <w:numId w:val="6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005868" w:themeColor="background2"/>
      </w:pBdr>
      <w:tabs>
        <w:tab w:val="right" w:pos="6606"/>
      </w:tabs>
      <w:spacing w:before="700" w:after="16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3"/>
    <w:semiHidden/>
    <w:qFormat/>
    <w:rsid w:val="00162B55"/>
    <w:rPr>
      <w:rFonts w:ascii="Roboto" w:hAnsi="Roboto"/>
      <w:b/>
    </w:rPr>
  </w:style>
  <w:style w:type="paragraph" w:customStyle="1" w:styleId="TableText">
    <w:name w:val="Table Text"/>
    <w:basedOn w:val="Normal"/>
    <w:uiPriority w:val="3"/>
    <w:semiHidden/>
    <w:qFormat/>
    <w:rsid w:val="001F4950"/>
    <w:pPr>
      <w:spacing w:before="70" w:after="70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5868" w:themeColor="accent1"/>
        <w:left w:val="single" w:sz="8" w:space="0" w:color="005868" w:themeColor="accent1"/>
        <w:bottom w:val="single" w:sz="8" w:space="0" w:color="005868" w:themeColor="accent1"/>
        <w:right w:val="single" w:sz="8" w:space="0" w:color="005868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00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  <w:tblStylePr w:type="band1Horz">
      <w:tblPr/>
      <w:tcPr>
        <w:tcBorders>
          <w:top w:val="single" w:sz="8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ADCD" w:themeColor="background2" w:themeTint="BF"/>
        <w:left w:val="single" w:sz="8" w:space="0" w:color="00ADCD" w:themeColor="background2" w:themeTint="BF"/>
        <w:bottom w:val="single" w:sz="8" w:space="0" w:color="00ADCD" w:themeColor="background2" w:themeTint="BF"/>
        <w:right w:val="single" w:sz="8" w:space="0" w:color="00ADCD" w:themeColor="background2" w:themeTint="BF"/>
        <w:insideH w:val="single" w:sz="8" w:space="0" w:color="00ADCD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CD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0C4" w:themeColor="accent2"/>
          <w:left w:val="single" w:sz="8" w:space="0" w:color="64B0C4" w:themeColor="accent2"/>
          <w:bottom w:val="single" w:sz="8" w:space="0" w:color="64B0C4" w:themeColor="accent2"/>
          <w:right w:val="single" w:sz="8" w:space="0" w:color="64B0C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B0C4" w:themeColor="accent2"/>
          <w:left w:val="single" w:sz="8" w:space="0" w:color="64B0C4" w:themeColor="accent2"/>
          <w:bottom w:val="single" w:sz="8" w:space="0" w:color="64B0C4" w:themeColor="accent2"/>
          <w:right w:val="single" w:sz="8" w:space="0" w:color="64B0C4" w:themeColor="accent2"/>
        </w:tcBorders>
      </w:tcPr>
    </w:tblStylePr>
    <w:tblStylePr w:type="band1Horz">
      <w:tblPr/>
      <w:tcPr>
        <w:tcBorders>
          <w:top w:val="single" w:sz="8" w:space="0" w:color="00ADCD" w:themeColor="background2" w:themeTint="BF"/>
          <w:left w:val="single" w:sz="8" w:space="0" w:color="00ADCD" w:themeColor="background2" w:themeTint="BF"/>
          <w:bottom w:val="single" w:sz="8" w:space="0" w:color="00ADCD" w:themeColor="background2" w:themeTint="BF"/>
          <w:right w:val="single" w:sz="8" w:space="0" w:color="00ADCD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65C5B3" w:themeColor="accent3"/>
        <w:left w:val="single" w:sz="8" w:space="0" w:color="65C5B3" w:themeColor="accent3"/>
        <w:bottom w:val="single" w:sz="8" w:space="0" w:color="65C5B3" w:themeColor="accent3"/>
        <w:right w:val="single" w:sz="8" w:space="0" w:color="65C5B3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C5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  <w:tblStylePr w:type="band1Horz">
      <w:tblPr/>
      <w:tcPr>
        <w:tcBorders>
          <w:top w:val="single" w:sz="8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EC33E" w:themeColor="accent4"/>
        <w:left w:val="single" w:sz="8" w:space="0" w:color="FEC33E" w:themeColor="accent4"/>
        <w:bottom w:val="single" w:sz="8" w:space="0" w:color="FEC33E" w:themeColor="accent4"/>
        <w:right w:val="single" w:sz="8" w:space="0" w:color="FEC33E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3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  <w:tblStylePr w:type="band1Horz">
      <w:tblPr/>
      <w:tcPr>
        <w:tcBorders>
          <w:top w:val="single" w:sz="8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5886B" w:themeColor="accent5"/>
        <w:left w:val="single" w:sz="8" w:space="0" w:color="F5886B" w:themeColor="accent5"/>
        <w:bottom w:val="single" w:sz="8" w:space="0" w:color="F5886B" w:themeColor="accent5"/>
        <w:right w:val="single" w:sz="8" w:space="0" w:color="F5886B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8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  <w:tblStylePr w:type="band1Horz">
      <w:tblPr/>
      <w:tcPr>
        <w:tcBorders>
          <w:top w:val="single" w:sz="8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CD" w:themeColor="accent1" w:themeTint="BF"/>
          <w:left w:val="single" w:sz="8" w:space="0" w:color="00ADCD" w:themeColor="accent1" w:themeTint="BF"/>
          <w:bottom w:val="single" w:sz="8" w:space="0" w:color="00ADCD" w:themeColor="accent1" w:themeTint="BF"/>
          <w:right w:val="single" w:sz="8" w:space="0" w:color="00A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5868" w:themeColor="background2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color w:val="000000" w:themeColor="text1"/>
      <w:sz w:val="18"/>
    </w:rPr>
    <w:tblPr>
      <w:tblStyleRowBandSize w:val="1"/>
      <w:tblStyleColBandSize w:val="1"/>
      <w:tblBorders>
        <w:top w:val="single" w:sz="8" w:space="0" w:color="005868" w:themeColor="accent1"/>
        <w:left w:val="single" w:sz="8" w:space="0" w:color="005868" w:themeColor="accent1"/>
        <w:bottom w:val="single" w:sz="8" w:space="0" w:color="005868" w:themeColor="accent1"/>
        <w:right w:val="single" w:sz="8" w:space="0" w:color="005868" w:themeColor="accent1"/>
        <w:insideH w:val="single" w:sz="8" w:space="0" w:color="005868" w:themeColor="accent1"/>
        <w:insideV w:val="single" w:sz="8" w:space="0" w:color="005868" w:themeColor="accent1"/>
      </w:tblBorders>
    </w:tblPr>
    <w:tcPr>
      <w:shd w:val="clear" w:color="auto" w:fill="9AE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2FF" w:themeFill="accent1" w:themeFillTint="33"/>
      </w:tcPr>
    </w:tblStylePr>
    <w:tblStylePr w:type="band1Vert">
      <w:tblPr/>
      <w:tcPr>
        <w:shd w:val="clear" w:color="auto" w:fill="34DFFF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paragraph" w:customStyle="1" w:styleId="TableBullet">
    <w:name w:val="Table Bullet"/>
    <w:basedOn w:val="TableText"/>
    <w:uiPriority w:val="3"/>
    <w:semiHidden/>
    <w:qFormat/>
    <w:rsid w:val="00383DCE"/>
    <w:pPr>
      <w:numPr>
        <w:numId w:val="10"/>
      </w:numPr>
    </w:pPr>
  </w:style>
  <w:style w:type="numbering" w:customStyle="1" w:styleId="TableBulletList">
    <w:name w:val="TableBullet List"/>
    <w:uiPriority w:val="99"/>
    <w:rsid w:val="00383DCE"/>
    <w:pPr>
      <w:numPr>
        <w:numId w:val="8"/>
      </w:numPr>
    </w:pPr>
  </w:style>
  <w:style w:type="paragraph" w:customStyle="1" w:styleId="FooterDetails">
    <w:name w:val="Footer Details"/>
    <w:basedOn w:val="Footer"/>
    <w:semiHidden/>
    <w:qFormat/>
    <w:rsid w:val="00757511"/>
    <w:pPr>
      <w:jc w:val="right"/>
    </w:pPr>
    <w:rPr>
      <w:caps/>
      <w:color w:val="818386"/>
      <w:sz w:val="14"/>
    </w:rPr>
  </w:style>
  <w:style w:type="paragraph" w:styleId="TOCHeading">
    <w:name w:val="TOC Heading"/>
    <w:basedOn w:val="Normal"/>
    <w:next w:val="Normal"/>
    <w:uiPriority w:val="39"/>
    <w:semiHidden/>
    <w:rsid w:val="002B7068"/>
    <w:pPr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002B33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002B3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FF6704"/>
    <w:pPr>
      <w:numPr>
        <w:numId w:val="12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00586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005868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0058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005868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A02E3"/>
    <w:rPr>
      <w:rFonts w:asciiTheme="minorHAnsi" w:hAnsiTheme="minorHAnsi"/>
      <w:color w:val="005868" w:themeColor="background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22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2263"/>
    <w:rPr>
      <w:rFonts w:asciiTheme="minorHAnsi" w:hAnsiTheme="minorHAnsi"/>
      <w:color w:val="005868" w:themeColor="background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22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2263"/>
    <w:rPr>
      <w:rFonts w:asciiTheme="minorHAnsi" w:hAnsiTheme="minorHAnsi"/>
      <w:color w:val="005868" w:themeColor="background2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D2263"/>
    <w:pPr>
      <w:pBdr>
        <w:top w:val="single" w:sz="2" w:space="10" w:color="005868" w:themeColor="accent1" w:shadow="1" w:frame="1"/>
        <w:left w:val="single" w:sz="2" w:space="10" w:color="005868" w:themeColor="accent1" w:shadow="1" w:frame="1"/>
        <w:bottom w:val="single" w:sz="2" w:space="10" w:color="005868" w:themeColor="accent1" w:shadow="1" w:frame="1"/>
        <w:right w:val="single" w:sz="2" w:space="10" w:color="005868" w:themeColor="accent1" w:shadow="1" w:frame="1"/>
      </w:pBdr>
      <w:ind w:left="1152" w:right="1152"/>
    </w:pPr>
    <w:rPr>
      <w:rFonts w:eastAsiaTheme="minorEastAsia" w:cstheme="minorBidi"/>
      <w:i/>
      <w:iCs/>
      <w:color w:val="005868" w:themeColor="accent1"/>
    </w:rPr>
  </w:style>
  <w:style w:type="paragraph" w:styleId="DocumentMap">
    <w:name w:val="Document Map"/>
    <w:basedOn w:val="Normal"/>
    <w:link w:val="DocumentMapChar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AD2263"/>
    <w:rPr>
      <w:rFonts w:ascii="Tahoma" w:eastAsia="Times New Roman" w:hAnsi="Tahoma" w:cs="Tahoma"/>
      <w:color w:val="005868" w:themeColor="background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005868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005868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71BB3"/>
    <w:pPr>
      <w:spacing w:after="120"/>
    </w:pPr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71BB3"/>
    <w:rPr>
      <w:rFonts w:ascii="Arial" w:eastAsia="Times New Roman" w:hAnsi="Arial"/>
      <w:b/>
      <w:bCs/>
      <w:color w:val="005868" w:themeColor="background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005868" w:themeColor="accent1"/>
      </w:pBdr>
      <w:spacing w:before="200" w:after="280"/>
      <w:ind w:left="936" w:right="936"/>
    </w:pPr>
    <w:rPr>
      <w:b/>
      <w:bCs/>
      <w:i/>
      <w:iCs/>
      <w:color w:val="0058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005868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2263"/>
  </w:style>
  <w:style w:type="paragraph" w:customStyle="1" w:styleId="FootnoteSpacer">
    <w:name w:val="Footnote Spacer"/>
    <w:basedOn w:val="Footer"/>
    <w:semiHidden/>
    <w:qFormat/>
    <w:rsid w:val="00301960"/>
    <w:pPr>
      <w:pBdr>
        <w:bottom w:val="single" w:sz="6" w:space="1" w:color="000000" w:themeColor="text1"/>
      </w:pBdr>
      <w:spacing w:after="80"/>
    </w:pPr>
    <w:rPr>
      <w:sz w:val="14"/>
    </w:rPr>
  </w:style>
  <w:style w:type="paragraph" w:customStyle="1" w:styleId="TableText-Numbers">
    <w:name w:val="Table Text - Numbers"/>
    <w:basedOn w:val="TableText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9"/>
      </w:numPr>
      <w:contextualSpacing/>
    </w:pPr>
  </w:style>
  <w:style w:type="paragraph" w:customStyle="1" w:styleId="TableText-NumbersBold">
    <w:name w:val="Table Text - NumbersBold"/>
    <w:basedOn w:val="TableText-Numbers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semiHidden/>
    <w:qFormat/>
    <w:rsid w:val="008528E0"/>
    <w:pPr>
      <w:ind w:right="-57"/>
    </w:pPr>
  </w:style>
  <w:style w:type="character" w:styleId="PageNumber">
    <w:name w:val="page number"/>
    <w:basedOn w:val="DefaultParagraphFont"/>
    <w:uiPriority w:val="99"/>
    <w:rsid w:val="00550ED9"/>
    <w:rPr>
      <w:rFonts w:asciiTheme="majorHAnsi" w:hAnsiTheme="majorHAnsi"/>
      <w:b/>
      <w:color w:val="005868" w:themeColor="background2"/>
      <w:sz w:val="14"/>
    </w:rPr>
  </w:style>
  <w:style w:type="paragraph" w:customStyle="1" w:styleId="IntroCopy">
    <w:name w:val="Intro Copy"/>
    <w:basedOn w:val="Normal"/>
    <w:next w:val="Normal"/>
    <w:uiPriority w:val="3"/>
    <w:semiHidden/>
    <w:qFormat/>
    <w:rsid w:val="000E480E"/>
    <w:pPr>
      <w:pBdr>
        <w:top w:val="single" w:sz="4" w:space="13" w:color="005868" w:themeColor="background2"/>
      </w:pBdr>
      <w:spacing w:after="227" w:line="270" w:lineRule="atLeast"/>
    </w:pPr>
    <w:rPr>
      <w:rFonts w:asciiTheme="majorHAnsi" w:hAnsiTheme="majorHAnsi"/>
      <w:b/>
      <w:color w:val="005868" w:themeColor="background2"/>
    </w:rPr>
  </w:style>
  <w:style w:type="paragraph" w:styleId="ListBullet3">
    <w:name w:val="List Bullet 3"/>
    <w:basedOn w:val="Normal"/>
    <w:uiPriority w:val="1"/>
    <w:semiHidden/>
    <w:qFormat/>
    <w:rsid w:val="00C33855"/>
    <w:pPr>
      <w:numPr>
        <w:ilvl w:val="2"/>
        <w:numId w:val="13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226FD2"/>
    <w:pPr>
      <w:numPr>
        <w:ilvl w:val="2"/>
        <w:numId w:val="7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06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AB2"/>
    <w:rPr>
      <w:rFonts w:asciiTheme="minorHAnsi" w:hAnsiTheme="minorHAnsi"/>
      <w:color w:val="000000" w:themeColor="text1"/>
    </w:rPr>
  </w:style>
  <w:style w:type="paragraph" w:styleId="NoSpacing">
    <w:name w:val="No Spacing"/>
    <w:uiPriority w:val="2"/>
    <w:qFormat/>
    <w:rsid w:val="009F1940"/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rsid w:val="00873302"/>
    <w:rPr>
      <w:color w:val="808080"/>
    </w:rPr>
  </w:style>
  <w:style w:type="paragraph" w:customStyle="1" w:styleId="CoverHeading">
    <w:name w:val="Cover Heading"/>
    <w:basedOn w:val="Normal"/>
    <w:qFormat/>
    <w:rsid w:val="00855AE9"/>
    <w:pPr>
      <w:spacing w:after="0" w:line="620" w:lineRule="atLeast"/>
    </w:pPr>
    <w:rPr>
      <w:b/>
      <w:color w:val="FFFFFF"/>
      <w:spacing w:val="-20"/>
      <w:sz w:val="56"/>
    </w:rPr>
  </w:style>
  <w:style w:type="paragraph" w:customStyle="1" w:styleId="CoverSubheading">
    <w:name w:val="Cover Subheading"/>
    <w:basedOn w:val="Normal"/>
    <w:qFormat/>
    <w:rsid w:val="00855AE9"/>
    <w:pPr>
      <w:spacing w:after="0" w:line="280" w:lineRule="atLeast"/>
    </w:pPr>
    <w:rPr>
      <w:rFonts w:asciiTheme="majorHAnsi" w:hAnsiTheme="majorHAnsi"/>
      <w:color w:val="FFFFFF" w:themeColor="background1"/>
      <w:sz w:val="26"/>
    </w:rPr>
  </w:style>
  <w:style w:type="paragraph" w:customStyle="1" w:styleId="CoverDetails">
    <w:name w:val="Cover Details"/>
    <w:basedOn w:val="Normal"/>
    <w:uiPriority w:val="3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HeaderDetails">
    <w:name w:val="Header Details"/>
    <w:basedOn w:val="Header"/>
    <w:semiHidden/>
    <w:qFormat/>
    <w:rsid w:val="00F64C0A"/>
    <w:rPr>
      <w:b/>
      <w:caps/>
      <w:sz w:val="14"/>
    </w:rPr>
  </w:style>
  <w:style w:type="numbering" w:customStyle="1" w:styleId="Lists">
    <w:name w:val="Lists"/>
    <w:uiPriority w:val="99"/>
    <w:rsid w:val="00FF6704"/>
    <w:pPr>
      <w:numPr>
        <w:numId w:val="11"/>
      </w:numPr>
    </w:pPr>
  </w:style>
  <w:style w:type="table" w:customStyle="1" w:styleId="GridTableLight">
    <w:name w:val="Grid Table Light"/>
    <w:basedOn w:val="TableNormal"/>
    <w:uiPriority w:val="40"/>
    <w:rsid w:val="00C34A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Heading">
    <w:name w:val="Section Heading"/>
    <w:next w:val="Normal"/>
    <w:qFormat/>
    <w:rsid w:val="001650B8"/>
    <w:pPr>
      <w:adjustRightInd w:val="0"/>
      <w:snapToGrid w:val="0"/>
      <w:spacing w:after="100" w:line="660" w:lineRule="atLeast"/>
    </w:pPr>
    <w:rPr>
      <w:b/>
      <w:color w:val="005868" w:themeColor="background2"/>
      <w:sz w:val="60"/>
    </w:rPr>
  </w:style>
  <w:style w:type="paragraph" w:customStyle="1" w:styleId="SectionSubheading">
    <w:name w:val="Section Subheading"/>
    <w:basedOn w:val="SectionHeading"/>
    <w:next w:val="Normal"/>
    <w:qFormat/>
    <w:rsid w:val="001650B8"/>
    <w:pPr>
      <w:spacing w:after="170" w:line="280" w:lineRule="atLeast"/>
    </w:pPr>
    <w:rPr>
      <w:rFonts w:asciiTheme="majorHAnsi" w:hAnsiTheme="majorHAnsi"/>
      <w:b w:val="0"/>
      <w:sz w:val="28"/>
    </w:rPr>
  </w:style>
  <w:style w:type="paragraph" w:styleId="Caption">
    <w:name w:val="caption"/>
    <w:basedOn w:val="Normal"/>
    <w:next w:val="Normal"/>
    <w:uiPriority w:val="3"/>
    <w:rsid w:val="00C33855"/>
    <w:rPr>
      <w:iCs/>
      <w:sz w:val="16"/>
      <w:szCs w:val="18"/>
    </w:rPr>
  </w:style>
  <w:style w:type="paragraph" w:customStyle="1" w:styleId="SAH-FSTitle">
    <w:name w:val="SAH-FS Title"/>
    <w:basedOn w:val="Normal"/>
    <w:rsid w:val="00BD4A4D"/>
    <w:pPr>
      <w:adjustRightInd/>
      <w:snapToGrid/>
      <w:spacing w:before="60" w:after="100" w:line="360" w:lineRule="auto"/>
    </w:pPr>
    <w:rPr>
      <w:rFonts w:ascii="Arial" w:eastAsia="Calibri" w:hAnsi="Arial"/>
      <w:color w:val="132356"/>
      <w:sz w:val="60"/>
      <w:szCs w:val="22"/>
      <w:lang w:eastAsia="en-AU"/>
    </w:rPr>
  </w:style>
  <w:style w:type="paragraph" w:customStyle="1" w:styleId="SAH-Subhead2">
    <w:name w:val="SAH-Subhead 2"/>
    <w:basedOn w:val="Normal"/>
    <w:rsid w:val="00BD4A4D"/>
    <w:pPr>
      <w:widowControl w:val="0"/>
      <w:suppressAutoHyphens/>
      <w:autoSpaceDE w:val="0"/>
      <w:autoSpaceDN w:val="0"/>
      <w:snapToGrid/>
      <w:spacing w:before="240" w:after="85" w:line="280" w:lineRule="atLeast"/>
      <w:textAlignment w:val="center"/>
    </w:pPr>
    <w:rPr>
      <w:rFonts w:ascii="Arial" w:eastAsia="Calibri" w:hAnsi="Arial"/>
      <w:b/>
      <w:color w:val="8F877A"/>
      <w:sz w:val="23"/>
      <w:szCs w:val="23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BD4A4D"/>
    <w:rPr>
      <w:color w:val="00586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636"/>
    <w:rPr>
      <w:color w:val="000000" w:themeColor="followedHyperlink"/>
      <w:u w:val="single"/>
    </w:rPr>
  </w:style>
  <w:style w:type="paragraph" w:customStyle="1" w:styleId="SAH-BulletPointsCopy">
    <w:name w:val="SAH-Bullet Points Copy"/>
    <w:basedOn w:val="Normal"/>
    <w:rsid w:val="00673AFA"/>
    <w:pPr>
      <w:widowControl w:val="0"/>
      <w:numPr>
        <w:numId w:val="14"/>
      </w:numPr>
      <w:suppressAutoHyphens/>
      <w:autoSpaceDE w:val="0"/>
      <w:autoSpaceDN w:val="0"/>
      <w:snapToGrid/>
      <w:spacing w:after="57" w:line="280" w:lineRule="atLeast"/>
      <w:textAlignment w:val="center"/>
    </w:pPr>
    <w:rPr>
      <w:rFonts w:ascii="Arial" w:eastAsia="Calibri" w:hAnsi="Arial"/>
      <w:color w:val="131313"/>
      <w:szCs w:val="18"/>
      <w:lang w:val="en-GB" w:eastAsia="en-AU"/>
    </w:rPr>
  </w:style>
  <w:style w:type="table" w:styleId="MediumList2-Accent2">
    <w:name w:val="Medium List 2 Accent 2"/>
    <w:basedOn w:val="TableNormal"/>
    <w:uiPriority w:val="66"/>
    <w:rsid w:val="00673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B0C4" w:themeColor="accent2"/>
        <w:left w:val="single" w:sz="8" w:space="0" w:color="64B0C4" w:themeColor="accent2"/>
        <w:bottom w:val="single" w:sz="8" w:space="0" w:color="64B0C4" w:themeColor="accent2"/>
        <w:right w:val="single" w:sz="8" w:space="0" w:color="64B0C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B0C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B0C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B0C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B0C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ahealth.sa.gov.au/wps/wcm/connect/public+content/sa+health+internet/resources/reduction+or+waiver+of+fees+request+form+-+office+for+research+salh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health.sa.gov.au/wps/wcm/connect/cb0325004782199699fefb2e504170d4/SA+Health+Fees+Schedule+2017-final.pdf?MOD=AJPERES&amp;CACHEID=ROOTWORKSPACE-cb0325004782199699fefb2e504170d4-mbcgRdG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Health:SALHN%20Finance%20Business%20Advisory%20Service%3e?subject=Contract%20Amendment%20Form%20for%20Authorisatio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B915744C4EC8A5DD89E4E61F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435A-275D-4C75-8E2A-88E2268CF11E}"/>
      </w:docPartPr>
      <w:docPartBody>
        <w:p w:rsidR="00A42C64" w:rsidRDefault="00B21B12" w:rsidP="00B21B12">
          <w:pPr>
            <w:pStyle w:val="2C88B915744C4EC8A5DD89E4E61F6527"/>
          </w:pPr>
          <w:r w:rsidRPr="00A14FF0">
            <w:rPr>
              <w:rStyle w:val="PlaceholderText"/>
            </w:rPr>
            <w:t>Click here to enter text.</w:t>
          </w:r>
        </w:p>
      </w:docPartBody>
    </w:docPart>
    <w:docPart>
      <w:docPartPr>
        <w:name w:val="3556B941C61345288B2112D743611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3610-75B4-4725-B186-C64D759013B1}"/>
      </w:docPartPr>
      <w:docPartBody>
        <w:p w:rsidR="00A42C64" w:rsidRDefault="00B21B12" w:rsidP="00B21B12">
          <w:pPr>
            <w:pStyle w:val="3556B941C61345288B2112D7436118C2"/>
          </w:pPr>
          <w:r w:rsidRPr="00A14FF0">
            <w:rPr>
              <w:rStyle w:val="PlaceholderText"/>
            </w:rPr>
            <w:t>Click here to enter text.</w:t>
          </w:r>
        </w:p>
      </w:docPartBody>
    </w:docPart>
    <w:docPart>
      <w:docPartPr>
        <w:name w:val="3C384EA4B669455CB3798509D3CB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5FC2-204E-4737-80FB-644F51C58498}"/>
      </w:docPartPr>
      <w:docPartBody>
        <w:p w:rsidR="00A42C64" w:rsidRDefault="00B21B12" w:rsidP="00B21B12">
          <w:pPr>
            <w:pStyle w:val="3C384EA4B669455CB3798509D3CB8D7E"/>
          </w:pPr>
          <w:r w:rsidRPr="00A14F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66"/>
    <w:rsid w:val="007A591D"/>
    <w:rsid w:val="00A42C64"/>
    <w:rsid w:val="00B21B12"/>
    <w:rsid w:val="00E9404A"/>
    <w:rsid w:val="00F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B21B12"/>
    <w:rPr>
      <w:color w:val="808080"/>
    </w:rPr>
  </w:style>
  <w:style w:type="paragraph" w:customStyle="1" w:styleId="34E5E49756C84E10BE5628BB948AFA01">
    <w:name w:val="34E5E49756C84E10BE5628BB948AFA01"/>
    <w:rsid w:val="00F95466"/>
  </w:style>
  <w:style w:type="paragraph" w:customStyle="1" w:styleId="797E0BB6C0D248688F423E4132232AAB">
    <w:name w:val="797E0BB6C0D248688F423E4132232AAB"/>
    <w:rsid w:val="00F95466"/>
  </w:style>
  <w:style w:type="paragraph" w:customStyle="1" w:styleId="5DBB6ABD10224AB4A3D64A4040E6CC9C">
    <w:name w:val="5DBB6ABD10224AB4A3D64A4040E6CC9C"/>
    <w:rsid w:val="00F95466"/>
  </w:style>
  <w:style w:type="paragraph" w:customStyle="1" w:styleId="951A3A8C38C8404EA6E6A5AC5EDB221A">
    <w:name w:val="951A3A8C38C8404EA6E6A5AC5EDB221A"/>
    <w:rsid w:val="00F95466"/>
  </w:style>
  <w:style w:type="paragraph" w:customStyle="1" w:styleId="A203116ECB5B44CB9684E611D1749589">
    <w:name w:val="A203116ECB5B44CB9684E611D1749589"/>
    <w:rsid w:val="00F95466"/>
  </w:style>
  <w:style w:type="paragraph" w:customStyle="1" w:styleId="7AB823C9E0744CDD910796B102162A89">
    <w:name w:val="7AB823C9E0744CDD910796B102162A89"/>
    <w:rsid w:val="00F95466"/>
  </w:style>
  <w:style w:type="paragraph" w:customStyle="1" w:styleId="B4A4F66B0B7C48F38B3167F5D53A1D60">
    <w:name w:val="B4A4F66B0B7C48F38B3167F5D53A1D60"/>
    <w:rsid w:val="00F95466"/>
  </w:style>
  <w:style w:type="paragraph" w:customStyle="1" w:styleId="0AA0A23CCFDE45D7981A48666346C631">
    <w:name w:val="0AA0A23CCFDE45D7981A48666346C631"/>
    <w:rsid w:val="00F95466"/>
  </w:style>
  <w:style w:type="paragraph" w:customStyle="1" w:styleId="CBEE21BB363D4B8A9C4726EE226CB693">
    <w:name w:val="CBEE21BB363D4B8A9C4726EE226CB693"/>
    <w:rsid w:val="00F95466"/>
  </w:style>
  <w:style w:type="paragraph" w:customStyle="1" w:styleId="B76F6BDA43634E6D96C5E09CBA84351A">
    <w:name w:val="B76F6BDA43634E6D96C5E09CBA84351A"/>
    <w:rsid w:val="00E9404A"/>
  </w:style>
  <w:style w:type="paragraph" w:customStyle="1" w:styleId="2F956AA7ED694A659F0E93C973ABAFE4">
    <w:name w:val="2F956AA7ED694A659F0E93C973ABAFE4"/>
    <w:rsid w:val="00E9404A"/>
  </w:style>
  <w:style w:type="paragraph" w:customStyle="1" w:styleId="2C88B915744C4EC8A5DD89E4E61F6527">
    <w:name w:val="2C88B915744C4EC8A5DD89E4E61F6527"/>
    <w:rsid w:val="00B21B12"/>
  </w:style>
  <w:style w:type="paragraph" w:customStyle="1" w:styleId="3556B941C61345288B2112D7436118C2">
    <w:name w:val="3556B941C61345288B2112D7436118C2"/>
    <w:rsid w:val="00B21B12"/>
  </w:style>
  <w:style w:type="paragraph" w:customStyle="1" w:styleId="2EE8C53AD4B94DB096778ACEC11302B6">
    <w:name w:val="2EE8C53AD4B94DB096778ACEC11302B6"/>
    <w:rsid w:val="00B21B12"/>
  </w:style>
  <w:style w:type="paragraph" w:customStyle="1" w:styleId="F6DB5334CDA14A1EA2EE0BC000DBB9CB">
    <w:name w:val="F6DB5334CDA14A1EA2EE0BC000DBB9CB"/>
    <w:rsid w:val="00B21B12"/>
  </w:style>
  <w:style w:type="paragraph" w:customStyle="1" w:styleId="3C384EA4B669455CB3798509D3CB8D7E">
    <w:name w:val="3C384EA4B669455CB3798509D3CB8D7E"/>
    <w:rsid w:val="00B21B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B21B12"/>
    <w:rPr>
      <w:color w:val="808080"/>
    </w:rPr>
  </w:style>
  <w:style w:type="paragraph" w:customStyle="1" w:styleId="34E5E49756C84E10BE5628BB948AFA01">
    <w:name w:val="34E5E49756C84E10BE5628BB948AFA01"/>
    <w:rsid w:val="00F95466"/>
  </w:style>
  <w:style w:type="paragraph" w:customStyle="1" w:styleId="797E0BB6C0D248688F423E4132232AAB">
    <w:name w:val="797E0BB6C0D248688F423E4132232AAB"/>
    <w:rsid w:val="00F95466"/>
  </w:style>
  <w:style w:type="paragraph" w:customStyle="1" w:styleId="5DBB6ABD10224AB4A3D64A4040E6CC9C">
    <w:name w:val="5DBB6ABD10224AB4A3D64A4040E6CC9C"/>
    <w:rsid w:val="00F95466"/>
  </w:style>
  <w:style w:type="paragraph" w:customStyle="1" w:styleId="951A3A8C38C8404EA6E6A5AC5EDB221A">
    <w:name w:val="951A3A8C38C8404EA6E6A5AC5EDB221A"/>
    <w:rsid w:val="00F95466"/>
  </w:style>
  <w:style w:type="paragraph" w:customStyle="1" w:styleId="A203116ECB5B44CB9684E611D1749589">
    <w:name w:val="A203116ECB5B44CB9684E611D1749589"/>
    <w:rsid w:val="00F95466"/>
  </w:style>
  <w:style w:type="paragraph" w:customStyle="1" w:styleId="7AB823C9E0744CDD910796B102162A89">
    <w:name w:val="7AB823C9E0744CDD910796B102162A89"/>
    <w:rsid w:val="00F95466"/>
  </w:style>
  <w:style w:type="paragraph" w:customStyle="1" w:styleId="B4A4F66B0B7C48F38B3167F5D53A1D60">
    <w:name w:val="B4A4F66B0B7C48F38B3167F5D53A1D60"/>
    <w:rsid w:val="00F95466"/>
  </w:style>
  <w:style w:type="paragraph" w:customStyle="1" w:styleId="0AA0A23CCFDE45D7981A48666346C631">
    <w:name w:val="0AA0A23CCFDE45D7981A48666346C631"/>
    <w:rsid w:val="00F95466"/>
  </w:style>
  <w:style w:type="paragraph" w:customStyle="1" w:styleId="CBEE21BB363D4B8A9C4726EE226CB693">
    <w:name w:val="CBEE21BB363D4B8A9C4726EE226CB693"/>
    <w:rsid w:val="00F95466"/>
  </w:style>
  <w:style w:type="paragraph" w:customStyle="1" w:styleId="B76F6BDA43634E6D96C5E09CBA84351A">
    <w:name w:val="B76F6BDA43634E6D96C5E09CBA84351A"/>
    <w:rsid w:val="00E9404A"/>
  </w:style>
  <w:style w:type="paragraph" w:customStyle="1" w:styleId="2F956AA7ED694A659F0E93C973ABAFE4">
    <w:name w:val="2F956AA7ED694A659F0E93C973ABAFE4"/>
    <w:rsid w:val="00E9404A"/>
  </w:style>
  <w:style w:type="paragraph" w:customStyle="1" w:styleId="2C88B915744C4EC8A5DD89E4E61F6527">
    <w:name w:val="2C88B915744C4EC8A5DD89E4E61F6527"/>
    <w:rsid w:val="00B21B12"/>
  </w:style>
  <w:style w:type="paragraph" w:customStyle="1" w:styleId="3556B941C61345288B2112D7436118C2">
    <w:name w:val="3556B941C61345288B2112D7436118C2"/>
    <w:rsid w:val="00B21B12"/>
  </w:style>
  <w:style w:type="paragraph" w:customStyle="1" w:styleId="2EE8C53AD4B94DB096778ACEC11302B6">
    <w:name w:val="2EE8C53AD4B94DB096778ACEC11302B6"/>
    <w:rsid w:val="00B21B12"/>
  </w:style>
  <w:style w:type="paragraph" w:customStyle="1" w:styleId="F6DB5334CDA14A1EA2EE0BC000DBB9CB">
    <w:name w:val="F6DB5334CDA14A1EA2EE0BC000DBB9CB"/>
    <w:rsid w:val="00B21B12"/>
  </w:style>
  <w:style w:type="paragraph" w:customStyle="1" w:styleId="3C384EA4B669455CB3798509D3CB8D7E">
    <w:name w:val="3C384EA4B669455CB3798509D3CB8D7E"/>
    <w:rsid w:val="00B21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 Health Colours">
      <a:dk1>
        <a:sysClr val="windowText" lastClr="000000"/>
      </a:dk1>
      <a:lt1>
        <a:sysClr val="window" lastClr="FFFFFF"/>
      </a:lt1>
      <a:dk2>
        <a:srgbClr val="000000"/>
      </a:dk2>
      <a:lt2>
        <a:srgbClr val="005868"/>
      </a:lt2>
      <a:accent1>
        <a:srgbClr val="005868"/>
      </a:accent1>
      <a:accent2>
        <a:srgbClr val="64B0C4"/>
      </a:accent2>
      <a:accent3>
        <a:srgbClr val="65C5B3"/>
      </a:accent3>
      <a:accent4>
        <a:srgbClr val="FEC33E"/>
      </a:accent4>
      <a:accent5>
        <a:srgbClr val="F5886B"/>
      </a:accent5>
      <a:accent6>
        <a:srgbClr val="000000"/>
      </a:accent6>
      <a:hlink>
        <a:srgbClr val="005868"/>
      </a:hlink>
      <a:folHlink>
        <a:srgbClr val="000000"/>
      </a:folHlink>
    </a:clrScheme>
    <a:fontScheme name="SA Health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EC9390-DD5D-4882-9A77-AED746FE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2020-10-20T04:06:00Z</dcterms:created>
  <dcterms:modified xsi:type="dcterms:W3CDTF">2020-10-20T04:06:00Z</dcterms:modified>
</cp:coreProperties>
</file>